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129D37" w14:textId="7545E253" w:rsidR="00F049F2" w:rsidRPr="00F049F2" w:rsidRDefault="00F049F2" w:rsidP="00F049F2">
      <w:pPr>
        <w:autoSpaceDE w:val="0"/>
        <w:autoSpaceDN w:val="0"/>
        <w:adjustRightInd w:val="0"/>
        <w:jc w:val="center"/>
        <w:rPr>
          <w:rFonts w:ascii="Times New Roman" w:hAnsi="Times New Roman" w:cs="Times New Roman"/>
          <w:sz w:val="24"/>
          <w:szCs w:val="24"/>
        </w:rPr>
      </w:pPr>
      <w:r w:rsidRPr="00F049F2">
        <w:rPr>
          <w:rFonts w:ascii="Times New Roman" w:hAnsi="Times New Roman" w:cs="Times New Roman"/>
          <w:b/>
          <w:bCs/>
          <w:sz w:val="24"/>
          <w:szCs w:val="24"/>
        </w:rPr>
        <w:t>REGULAMIN KONKURSU</w:t>
      </w:r>
    </w:p>
    <w:p w14:paraId="00261FED" w14:textId="7D19521F" w:rsidR="00F049F2" w:rsidRPr="00F049F2" w:rsidRDefault="00F049F2" w:rsidP="00F049F2">
      <w:pPr>
        <w:autoSpaceDE w:val="0"/>
        <w:autoSpaceDN w:val="0"/>
        <w:adjustRightInd w:val="0"/>
        <w:jc w:val="center"/>
        <w:rPr>
          <w:rFonts w:ascii="Times New Roman" w:hAnsi="Times New Roman" w:cs="Times New Roman"/>
          <w:sz w:val="24"/>
          <w:szCs w:val="24"/>
        </w:rPr>
      </w:pPr>
      <w:r w:rsidRPr="00F049F2">
        <w:rPr>
          <w:rFonts w:ascii="Times New Roman" w:hAnsi="Times New Roman" w:cs="Times New Roman"/>
          <w:b/>
          <w:bCs/>
          <w:sz w:val="24"/>
          <w:szCs w:val="24"/>
        </w:rPr>
        <w:t>„Ogólnopolski konkurs na opis pr</w:t>
      </w:r>
      <w:r w:rsidR="004B055B">
        <w:rPr>
          <w:rFonts w:ascii="Times New Roman" w:hAnsi="Times New Roman" w:cs="Times New Roman"/>
          <w:b/>
          <w:bCs/>
          <w:sz w:val="24"/>
          <w:szCs w:val="24"/>
        </w:rPr>
        <w:t>zypadku leczenia kanałowego – IV</w:t>
      </w:r>
      <w:r w:rsidRPr="00F049F2">
        <w:rPr>
          <w:rFonts w:ascii="Times New Roman" w:hAnsi="Times New Roman" w:cs="Times New Roman"/>
          <w:b/>
          <w:bCs/>
          <w:sz w:val="24"/>
          <w:szCs w:val="24"/>
        </w:rPr>
        <w:t xml:space="preserve"> edycja”</w:t>
      </w:r>
    </w:p>
    <w:p w14:paraId="0C0CF64D" w14:textId="77777777" w:rsidR="00F049F2" w:rsidRPr="00F049F2" w:rsidRDefault="00F049F2" w:rsidP="00F049F2">
      <w:pPr>
        <w:autoSpaceDE w:val="0"/>
        <w:autoSpaceDN w:val="0"/>
        <w:adjustRightInd w:val="0"/>
        <w:rPr>
          <w:rFonts w:ascii="Times New Roman" w:hAnsi="Times New Roman" w:cs="Times New Roman"/>
          <w:b/>
          <w:bCs/>
          <w:sz w:val="24"/>
          <w:szCs w:val="24"/>
        </w:rPr>
      </w:pPr>
    </w:p>
    <w:p w14:paraId="05606513" w14:textId="69C9DEBB" w:rsidR="00F049F2" w:rsidRPr="00F049F2" w:rsidRDefault="00F049F2" w:rsidP="00266E35">
      <w:pPr>
        <w:autoSpaceDE w:val="0"/>
        <w:autoSpaceDN w:val="0"/>
        <w:adjustRightInd w:val="0"/>
        <w:ind w:left="0" w:firstLine="0"/>
        <w:rPr>
          <w:rFonts w:ascii="Times New Roman" w:hAnsi="Times New Roman" w:cs="Times New Roman"/>
          <w:sz w:val="24"/>
          <w:szCs w:val="24"/>
        </w:rPr>
      </w:pPr>
      <w:r w:rsidRPr="00F049F2">
        <w:rPr>
          <w:rFonts w:ascii="Times New Roman" w:hAnsi="Times New Roman" w:cs="Times New Roman"/>
          <w:b/>
          <w:bCs/>
          <w:sz w:val="24"/>
          <w:szCs w:val="24"/>
        </w:rPr>
        <w:t xml:space="preserve">I. Postanowienia ogólne </w:t>
      </w:r>
    </w:p>
    <w:p w14:paraId="2DDA6EB4" w14:textId="3B8A7D07" w:rsidR="00F049F2" w:rsidRDefault="004B055B" w:rsidP="00F049F2">
      <w:pPr>
        <w:pStyle w:val="Akapitzlist"/>
        <w:numPr>
          <w:ilvl w:val="0"/>
          <w:numId w:val="20"/>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Organizatorem konkursu „IV</w:t>
      </w:r>
      <w:r w:rsidR="00F049F2" w:rsidRPr="00F049F2">
        <w:rPr>
          <w:rFonts w:ascii="Times New Roman" w:hAnsi="Times New Roman" w:cs="Times New Roman"/>
          <w:sz w:val="24"/>
          <w:szCs w:val="24"/>
        </w:rPr>
        <w:t xml:space="preserve"> ogólnopolski opis przypadku leczenia kanałowego” (zwanego dalej Konkursem) jest wydawca „Magazynu Stomatologicznego” Wydawnictwo Czelej Sp. z o.o. z siedzibą w Lublinie (20-802) przy ul. Skrajnej 12-14, zwany w dalszej części Regulaminu Organizatorem. </w:t>
      </w:r>
    </w:p>
    <w:p w14:paraId="6893F601" w14:textId="77777777" w:rsidR="00F049F2" w:rsidRDefault="00F049F2" w:rsidP="00F049F2">
      <w:pPr>
        <w:pStyle w:val="Akapitzlist"/>
        <w:numPr>
          <w:ilvl w:val="0"/>
          <w:numId w:val="20"/>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t xml:space="preserve">Zasady konkursu określa niniejszy Regulamin, który wchodzi w życie z dniem rozpoczęcia konkursu i obowiązuje do czasu jego zakończenia, z zastrzeżeniem poniższych postanowień. </w:t>
      </w:r>
    </w:p>
    <w:p w14:paraId="7949F75A" w14:textId="77777777" w:rsidR="00F049F2" w:rsidRDefault="00F049F2" w:rsidP="00F049F2">
      <w:pPr>
        <w:pStyle w:val="Akapitzlist"/>
        <w:numPr>
          <w:ilvl w:val="0"/>
          <w:numId w:val="20"/>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t xml:space="preserve">Konkurs odbywać się będzie wg harmonogramu: </w:t>
      </w:r>
    </w:p>
    <w:p w14:paraId="297C6987" w14:textId="3FA79BE7" w:rsidR="00F049F2" w:rsidRPr="00F049F2" w:rsidRDefault="00F049F2" w:rsidP="00F049F2">
      <w:pPr>
        <w:pStyle w:val="Akapitzlist"/>
        <w:numPr>
          <w:ilvl w:val="1"/>
          <w:numId w:val="20"/>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t xml:space="preserve">Ogłoszenie/rozpoczęcie konkursu: </w:t>
      </w:r>
      <w:r w:rsidR="004B055B">
        <w:rPr>
          <w:rFonts w:ascii="Times New Roman" w:hAnsi="Times New Roman" w:cs="Times New Roman"/>
          <w:b/>
          <w:bCs/>
          <w:sz w:val="24"/>
          <w:szCs w:val="24"/>
        </w:rPr>
        <w:t>01 lutego 2023</w:t>
      </w:r>
      <w:r w:rsidRPr="00F049F2">
        <w:rPr>
          <w:rFonts w:ascii="Times New Roman" w:hAnsi="Times New Roman" w:cs="Times New Roman"/>
          <w:b/>
          <w:bCs/>
          <w:sz w:val="24"/>
          <w:szCs w:val="24"/>
        </w:rPr>
        <w:t xml:space="preserve"> r. </w:t>
      </w:r>
    </w:p>
    <w:p w14:paraId="0FB07AD3" w14:textId="02A2E2B1" w:rsidR="00F049F2" w:rsidRPr="00F049F2" w:rsidRDefault="00F049F2" w:rsidP="004B055B">
      <w:pPr>
        <w:pStyle w:val="Akapitzlist"/>
        <w:numPr>
          <w:ilvl w:val="1"/>
          <w:numId w:val="20"/>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t xml:space="preserve">Zakończenie przyjmowania zgłoszeń: </w:t>
      </w:r>
      <w:r w:rsidR="004B055B" w:rsidRPr="004B055B">
        <w:rPr>
          <w:rFonts w:ascii="Times New Roman" w:hAnsi="Times New Roman" w:cs="Times New Roman"/>
          <w:b/>
          <w:bCs/>
          <w:sz w:val="24"/>
          <w:szCs w:val="24"/>
        </w:rPr>
        <w:t>30 kwietnia 2023 r.</w:t>
      </w:r>
    </w:p>
    <w:p w14:paraId="0DE68DD1" w14:textId="3B89ABDF" w:rsidR="00F049F2" w:rsidRDefault="00F049F2" w:rsidP="00F049F2">
      <w:pPr>
        <w:pStyle w:val="Akapitzlist"/>
        <w:numPr>
          <w:ilvl w:val="1"/>
          <w:numId w:val="20"/>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t xml:space="preserve">Wyłonienie zwycięzców odbędzie się </w:t>
      </w:r>
      <w:r w:rsidR="004B055B">
        <w:rPr>
          <w:rFonts w:ascii="Times New Roman" w:hAnsi="Times New Roman" w:cs="Times New Roman"/>
          <w:b/>
          <w:bCs/>
          <w:sz w:val="24"/>
          <w:szCs w:val="24"/>
        </w:rPr>
        <w:t>do dnia 20 czerwca 2023</w:t>
      </w:r>
      <w:r w:rsidRPr="00F049F2">
        <w:rPr>
          <w:rFonts w:ascii="Times New Roman" w:hAnsi="Times New Roman" w:cs="Times New Roman"/>
          <w:b/>
          <w:bCs/>
          <w:sz w:val="24"/>
          <w:szCs w:val="24"/>
        </w:rPr>
        <w:t xml:space="preserve"> </w:t>
      </w:r>
      <w:r w:rsidRPr="00F049F2">
        <w:rPr>
          <w:rFonts w:ascii="Times New Roman" w:hAnsi="Times New Roman" w:cs="Times New Roman"/>
          <w:sz w:val="24"/>
          <w:szCs w:val="24"/>
        </w:rPr>
        <w:t xml:space="preserve">r. Zwycięzcy zostaną poinformowaniu o wygranej na adres e-mail podany w zgłoszeniu. </w:t>
      </w:r>
    </w:p>
    <w:p w14:paraId="42E09D76" w14:textId="28919854" w:rsidR="00F049F2" w:rsidRPr="00F049F2" w:rsidRDefault="00F049F2" w:rsidP="00F049F2">
      <w:pPr>
        <w:pStyle w:val="Akapitzlist"/>
        <w:numPr>
          <w:ilvl w:val="1"/>
          <w:numId w:val="20"/>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t xml:space="preserve">Uroczyste ogłoszenie zwycięzców oraz </w:t>
      </w:r>
      <w:r w:rsidRPr="00F049F2">
        <w:rPr>
          <w:rFonts w:ascii="Times New Roman" w:hAnsi="Times New Roman" w:cs="Times New Roman"/>
          <w:b/>
          <w:bCs/>
          <w:sz w:val="24"/>
          <w:szCs w:val="24"/>
        </w:rPr>
        <w:t>wyda</w:t>
      </w:r>
      <w:r w:rsidR="00F40A27">
        <w:rPr>
          <w:rFonts w:ascii="Times New Roman" w:hAnsi="Times New Roman" w:cs="Times New Roman"/>
          <w:b/>
          <w:bCs/>
          <w:sz w:val="24"/>
          <w:szCs w:val="24"/>
        </w:rPr>
        <w:t xml:space="preserve">nie nagród odbędzie się dnia 30 czerwca </w:t>
      </w:r>
      <w:bookmarkStart w:id="0" w:name="_GoBack"/>
      <w:bookmarkEnd w:id="0"/>
      <w:r w:rsidRPr="00F049F2">
        <w:rPr>
          <w:rFonts w:ascii="Times New Roman" w:hAnsi="Times New Roman" w:cs="Times New Roman"/>
          <w:b/>
          <w:bCs/>
          <w:sz w:val="24"/>
          <w:szCs w:val="24"/>
        </w:rPr>
        <w:t>202</w:t>
      </w:r>
      <w:r w:rsidR="004B055B">
        <w:rPr>
          <w:rFonts w:ascii="Times New Roman" w:hAnsi="Times New Roman" w:cs="Times New Roman"/>
          <w:b/>
          <w:bCs/>
          <w:sz w:val="24"/>
          <w:szCs w:val="24"/>
        </w:rPr>
        <w:t>3</w:t>
      </w:r>
      <w:r w:rsidRPr="00F049F2">
        <w:rPr>
          <w:rFonts w:ascii="Times New Roman" w:hAnsi="Times New Roman" w:cs="Times New Roman"/>
          <w:b/>
          <w:bCs/>
          <w:sz w:val="24"/>
          <w:szCs w:val="24"/>
        </w:rPr>
        <w:t xml:space="preserve"> r. podczas Konferencji „I LOVE ENDO”. </w:t>
      </w:r>
    </w:p>
    <w:p w14:paraId="10B43B86" w14:textId="77777777" w:rsidR="00F049F2" w:rsidRDefault="00F049F2" w:rsidP="00F049F2">
      <w:pPr>
        <w:pStyle w:val="Akapitzlist"/>
        <w:numPr>
          <w:ilvl w:val="0"/>
          <w:numId w:val="20"/>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t xml:space="preserve">Konkurs przeznaczony jest dla lekarzy stomatologii. </w:t>
      </w:r>
    </w:p>
    <w:p w14:paraId="16C876FC" w14:textId="77777777" w:rsidR="00F049F2" w:rsidRDefault="00F049F2" w:rsidP="00F049F2">
      <w:pPr>
        <w:pStyle w:val="Akapitzlist"/>
        <w:numPr>
          <w:ilvl w:val="0"/>
          <w:numId w:val="20"/>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t xml:space="preserve">Konkurs przeznaczony wyłącznie dla osób pełnoletnich. </w:t>
      </w:r>
    </w:p>
    <w:p w14:paraId="6F9230D3" w14:textId="77777777" w:rsidR="00F049F2" w:rsidRDefault="00F049F2" w:rsidP="00F049F2">
      <w:pPr>
        <w:pStyle w:val="Akapitzlist"/>
        <w:numPr>
          <w:ilvl w:val="0"/>
          <w:numId w:val="20"/>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t xml:space="preserve">Z udziału w konkursie wyłączeni są pracownicy Wydawnictwa Czelej Sp. z o.o., a także członkowie ich rodzin. </w:t>
      </w:r>
    </w:p>
    <w:p w14:paraId="1690A5A2" w14:textId="7B405F3A" w:rsidR="00F049F2" w:rsidRPr="00F049F2" w:rsidRDefault="00F049F2" w:rsidP="00F049F2">
      <w:pPr>
        <w:pStyle w:val="Akapitzlist"/>
        <w:numPr>
          <w:ilvl w:val="0"/>
          <w:numId w:val="20"/>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t xml:space="preserve">Regulamin dostępny jest na stronie internetowej Organizatora: www.magazyn-stomatologiczny.pl w zakładce Konkurs i w siedzibie Organizatora oraz na stronie www.ilovendo.pl. </w:t>
      </w:r>
    </w:p>
    <w:p w14:paraId="462EFF55" w14:textId="77777777" w:rsidR="00F049F2" w:rsidRPr="00F049F2" w:rsidRDefault="00F049F2" w:rsidP="00266E35">
      <w:pPr>
        <w:autoSpaceDE w:val="0"/>
        <w:autoSpaceDN w:val="0"/>
        <w:adjustRightInd w:val="0"/>
        <w:ind w:left="0" w:firstLine="0"/>
        <w:rPr>
          <w:rFonts w:ascii="Times New Roman" w:hAnsi="Times New Roman" w:cs="Times New Roman"/>
          <w:sz w:val="24"/>
          <w:szCs w:val="24"/>
        </w:rPr>
      </w:pPr>
      <w:r w:rsidRPr="00F049F2">
        <w:rPr>
          <w:rFonts w:ascii="Times New Roman" w:hAnsi="Times New Roman" w:cs="Times New Roman"/>
          <w:b/>
          <w:bCs/>
          <w:sz w:val="24"/>
          <w:szCs w:val="24"/>
        </w:rPr>
        <w:t xml:space="preserve">II. Warunki i zasady uczestnictwa w Konkursie </w:t>
      </w:r>
    </w:p>
    <w:p w14:paraId="352E6AB4" w14:textId="77777777" w:rsidR="00F049F2" w:rsidRDefault="00F049F2" w:rsidP="00F049F2">
      <w:pPr>
        <w:pStyle w:val="Akapitzlist"/>
        <w:numPr>
          <w:ilvl w:val="0"/>
          <w:numId w:val="22"/>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t xml:space="preserve">Warunkiem uczestnictwa w konkursie jest nadesłanie poprawnych zgłoszeń konkursowych zgodnych z zasadami opublikowanymi w niniejszym Regulaminie. </w:t>
      </w:r>
    </w:p>
    <w:p w14:paraId="2086BDC3" w14:textId="77777777" w:rsidR="00F049F2" w:rsidRDefault="00F049F2" w:rsidP="00F049F2">
      <w:pPr>
        <w:pStyle w:val="Akapitzlist"/>
        <w:numPr>
          <w:ilvl w:val="0"/>
          <w:numId w:val="22"/>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t xml:space="preserve">Zadaniem uczestnika konkursu jest napisanie tekstu dotyczącego opisania przypadku lub przypadków leczenia kanałowego oraz przesłanie dokumentacji zdjęciowej opisanego przypadku bądź przypadków. </w:t>
      </w:r>
    </w:p>
    <w:p w14:paraId="3E5F731E" w14:textId="77777777" w:rsidR="00F049F2" w:rsidRDefault="00F049F2" w:rsidP="00F049F2">
      <w:pPr>
        <w:pStyle w:val="Akapitzlist"/>
        <w:numPr>
          <w:ilvl w:val="1"/>
          <w:numId w:val="22"/>
        </w:numPr>
        <w:autoSpaceDE w:val="0"/>
        <w:autoSpaceDN w:val="0"/>
        <w:adjustRightInd w:val="0"/>
        <w:ind w:left="1434" w:hanging="357"/>
        <w:rPr>
          <w:rFonts w:ascii="Times New Roman" w:hAnsi="Times New Roman" w:cs="Times New Roman"/>
          <w:sz w:val="24"/>
          <w:szCs w:val="24"/>
        </w:rPr>
      </w:pPr>
      <w:r w:rsidRPr="00F049F2">
        <w:rPr>
          <w:rFonts w:ascii="Times New Roman" w:hAnsi="Times New Roman" w:cs="Times New Roman"/>
          <w:sz w:val="24"/>
          <w:szCs w:val="24"/>
        </w:rPr>
        <w:t xml:space="preserve">Tekst: forma plik Word – dowolna ilość tekstu, przesyłany plik nie może przekroczyć wagi 80 MB, </w:t>
      </w:r>
    </w:p>
    <w:p w14:paraId="777993A3" w14:textId="77777777" w:rsidR="00F049F2" w:rsidRDefault="00F049F2" w:rsidP="00937001">
      <w:pPr>
        <w:pStyle w:val="Akapitzlist"/>
        <w:pageBreakBefore/>
        <w:numPr>
          <w:ilvl w:val="1"/>
          <w:numId w:val="22"/>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lastRenderedPageBreak/>
        <w:t xml:space="preserve">Zdjęcia w formacie JPEG lub PNG, w rozdzielczości minimum 300 DPI, każde zdjęcie powinno być podpisane i zapisane w oddzielnym pliku. Wielkość każdego zdjęcia nie może przekroczyć wagi 80 MB. Nie dopuszczalne jest przesłanie zdjęć w tekście pracy. Każde zdjęcie powinno być opisane i zacytowane w odpowiednim miejscu w tekście. </w:t>
      </w:r>
    </w:p>
    <w:p w14:paraId="36E4ACB1" w14:textId="6D372454" w:rsidR="00F049F2" w:rsidRPr="00F049F2" w:rsidRDefault="00F049F2" w:rsidP="00F049F2">
      <w:pPr>
        <w:pStyle w:val="Akapitzlist"/>
        <w:numPr>
          <w:ilvl w:val="1"/>
          <w:numId w:val="22"/>
        </w:numPr>
        <w:autoSpaceDE w:val="0"/>
        <w:autoSpaceDN w:val="0"/>
        <w:adjustRightInd w:val="0"/>
        <w:ind w:left="1434" w:hanging="357"/>
        <w:rPr>
          <w:rFonts w:ascii="Times New Roman" w:hAnsi="Times New Roman" w:cs="Times New Roman"/>
          <w:sz w:val="24"/>
          <w:szCs w:val="24"/>
        </w:rPr>
      </w:pPr>
      <w:r w:rsidRPr="00F049F2">
        <w:rPr>
          <w:rFonts w:ascii="Times New Roman" w:hAnsi="Times New Roman" w:cs="Times New Roman"/>
          <w:sz w:val="24"/>
          <w:szCs w:val="24"/>
        </w:rPr>
        <w:t xml:space="preserve">Podając materiał użyty w opisywanym leczeniu kanałowym należy podać producenta użytego materiału. </w:t>
      </w:r>
    </w:p>
    <w:p w14:paraId="7DC1C1C3" w14:textId="59085FF4" w:rsidR="00F049F2" w:rsidRPr="00F049F2" w:rsidRDefault="00F049F2" w:rsidP="00F049F2">
      <w:pPr>
        <w:pStyle w:val="Akapitzlist"/>
        <w:numPr>
          <w:ilvl w:val="0"/>
          <w:numId w:val="22"/>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t xml:space="preserve">Przesłany opis przypadku powinien zawierać: </w:t>
      </w:r>
    </w:p>
    <w:p w14:paraId="0D335047" w14:textId="68AD4D3D" w:rsidR="00F049F2" w:rsidRPr="00F049F2" w:rsidRDefault="00F049F2" w:rsidP="00F049F2">
      <w:pPr>
        <w:pStyle w:val="Akapitzlist"/>
        <w:numPr>
          <w:ilvl w:val="0"/>
          <w:numId w:val="24"/>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t xml:space="preserve">rozpoznanie (wiek pacjenta, objawy, diagnozę oraz inne informacje, jeżeli są istotne dla wyboru metody leczenia, np. choroby ogólne, choroby </w:t>
      </w:r>
      <w:proofErr w:type="spellStart"/>
      <w:r w:rsidRPr="00F049F2">
        <w:rPr>
          <w:rFonts w:ascii="Times New Roman" w:hAnsi="Times New Roman" w:cs="Times New Roman"/>
          <w:sz w:val="24"/>
          <w:szCs w:val="24"/>
        </w:rPr>
        <w:t>odogniskowe</w:t>
      </w:r>
      <w:proofErr w:type="spellEnd"/>
      <w:r w:rsidRPr="00F049F2">
        <w:rPr>
          <w:rFonts w:ascii="Times New Roman" w:hAnsi="Times New Roman" w:cs="Times New Roman"/>
          <w:sz w:val="24"/>
          <w:szCs w:val="24"/>
        </w:rPr>
        <w:t xml:space="preserve"> itp.), </w:t>
      </w:r>
    </w:p>
    <w:p w14:paraId="049B5FC8" w14:textId="50E3F043" w:rsidR="00F049F2" w:rsidRPr="00F049F2" w:rsidRDefault="00F049F2" w:rsidP="00F049F2">
      <w:pPr>
        <w:pStyle w:val="Akapitzlist"/>
        <w:numPr>
          <w:ilvl w:val="0"/>
          <w:numId w:val="24"/>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w:t>
      </w:r>
      <w:r w:rsidRPr="00F049F2">
        <w:rPr>
          <w:rFonts w:ascii="Times New Roman" w:hAnsi="Times New Roman" w:cs="Times New Roman"/>
          <w:sz w:val="24"/>
          <w:szCs w:val="24"/>
        </w:rPr>
        <w:t xml:space="preserve">rocedurę leczniczą (przebieg leczenia, wykorzystane narzędzia i materiały oraz techniki wypełniania kanałów, a jeżeli leczenie odbywało się w trakcie więcej niż jednej wizyty – opis zastosowanego opatrunku tymczasowego i czasowego zamknięcia dostępu do jamy zęba), </w:t>
      </w:r>
    </w:p>
    <w:p w14:paraId="57B620AB" w14:textId="76405D2F" w:rsidR="00F049F2" w:rsidRPr="00F049F2" w:rsidRDefault="00F049F2" w:rsidP="00F049F2">
      <w:pPr>
        <w:pStyle w:val="Akapitzlist"/>
        <w:numPr>
          <w:ilvl w:val="0"/>
          <w:numId w:val="24"/>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t xml:space="preserve">uzyskany efekt, </w:t>
      </w:r>
    </w:p>
    <w:p w14:paraId="011035FD" w14:textId="75F70A75" w:rsidR="00F049F2" w:rsidRPr="00F049F2" w:rsidRDefault="00F049F2" w:rsidP="00F049F2">
      <w:pPr>
        <w:pStyle w:val="Akapitzlist"/>
        <w:numPr>
          <w:ilvl w:val="0"/>
          <w:numId w:val="24"/>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t xml:space="preserve">zdjęcie RTG. </w:t>
      </w:r>
    </w:p>
    <w:p w14:paraId="65F3D3AB" w14:textId="7702BAA9" w:rsidR="00F049F2" w:rsidRPr="00F049F2" w:rsidRDefault="00F049F2" w:rsidP="00F049F2">
      <w:pPr>
        <w:pStyle w:val="Akapitzlist"/>
        <w:numPr>
          <w:ilvl w:val="0"/>
          <w:numId w:val="22"/>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t xml:space="preserve">Obowiązkowe elementy opisu: </w:t>
      </w:r>
    </w:p>
    <w:p w14:paraId="560C4021" w14:textId="36C49475" w:rsidR="00F049F2" w:rsidRPr="00F049F2" w:rsidRDefault="00F049F2" w:rsidP="00F049F2">
      <w:pPr>
        <w:pStyle w:val="Akapitzlist"/>
        <w:numPr>
          <w:ilvl w:val="0"/>
          <w:numId w:val="26"/>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t xml:space="preserve">nazwisko i imię wraz z afiliacją autora i danymi do kontaktu, </w:t>
      </w:r>
    </w:p>
    <w:p w14:paraId="2F0524B4" w14:textId="108A93A1" w:rsidR="00F049F2" w:rsidRPr="00F049F2" w:rsidRDefault="00F049F2" w:rsidP="00F049F2">
      <w:pPr>
        <w:pStyle w:val="Akapitzlist"/>
        <w:numPr>
          <w:ilvl w:val="0"/>
          <w:numId w:val="26"/>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t xml:space="preserve">tytuł pracy, </w:t>
      </w:r>
    </w:p>
    <w:p w14:paraId="735DEAC0" w14:textId="5C8F985D" w:rsidR="00F049F2" w:rsidRPr="00F049F2" w:rsidRDefault="00F049F2" w:rsidP="00F049F2">
      <w:pPr>
        <w:pStyle w:val="Akapitzlist"/>
        <w:numPr>
          <w:ilvl w:val="0"/>
          <w:numId w:val="26"/>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t xml:space="preserve">krótki wstęp, </w:t>
      </w:r>
    </w:p>
    <w:p w14:paraId="7503AE06" w14:textId="3E563091" w:rsidR="00F049F2" w:rsidRPr="00F049F2" w:rsidRDefault="00F049F2" w:rsidP="00F049F2">
      <w:pPr>
        <w:pStyle w:val="Akapitzlist"/>
        <w:numPr>
          <w:ilvl w:val="0"/>
          <w:numId w:val="26"/>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t xml:space="preserve">opis przypadku/przypadków, </w:t>
      </w:r>
    </w:p>
    <w:p w14:paraId="29381A23" w14:textId="65C3160E" w:rsidR="00F049F2" w:rsidRPr="00F049F2" w:rsidRDefault="00F049F2" w:rsidP="00F049F2">
      <w:pPr>
        <w:pStyle w:val="Akapitzlist"/>
        <w:numPr>
          <w:ilvl w:val="0"/>
          <w:numId w:val="26"/>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t xml:space="preserve">podsumowanie, </w:t>
      </w:r>
    </w:p>
    <w:p w14:paraId="684F713A" w14:textId="770C50D5" w:rsidR="00F049F2" w:rsidRPr="00F049F2" w:rsidRDefault="00F049F2" w:rsidP="00F049F2">
      <w:pPr>
        <w:pStyle w:val="Akapitzlist"/>
        <w:numPr>
          <w:ilvl w:val="0"/>
          <w:numId w:val="26"/>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t xml:space="preserve">opcjonalnie – piśmiennictwo. </w:t>
      </w:r>
    </w:p>
    <w:p w14:paraId="4AB7A6F8" w14:textId="2E7C5F83" w:rsidR="00F049F2" w:rsidRPr="00F049F2" w:rsidRDefault="00F049F2" w:rsidP="00F049F2">
      <w:pPr>
        <w:pStyle w:val="Akapitzlist"/>
        <w:numPr>
          <w:ilvl w:val="0"/>
          <w:numId w:val="22"/>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t xml:space="preserve">Prace konkursowe należy przesyłać w formie elektronicznej – na adres mailowy </w:t>
      </w:r>
      <w:r w:rsidRPr="00F049F2">
        <w:rPr>
          <w:rFonts w:ascii="Times New Roman" w:hAnsi="Times New Roman" w:cs="Times New Roman"/>
          <w:b/>
          <w:bCs/>
          <w:sz w:val="24"/>
          <w:szCs w:val="24"/>
        </w:rPr>
        <w:t xml:space="preserve">olga.dabska@czelej.com.pl </w:t>
      </w:r>
      <w:r w:rsidRPr="00F049F2">
        <w:rPr>
          <w:rFonts w:ascii="Times New Roman" w:hAnsi="Times New Roman" w:cs="Times New Roman"/>
          <w:sz w:val="24"/>
          <w:szCs w:val="24"/>
        </w:rPr>
        <w:t xml:space="preserve">z dopiskiem </w:t>
      </w:r>
      <w:r w:rsidRPr="00F049F2">
        <w:rPr>
          <w:rFonts w:ascii="Times New Roman" w:hAnsi="Times New Roman" w:cs="Times New Roman"/>
          <w:b/>
          <w:bCs/>
          <w:sz w:val="24"/>
          <w:szCs w:val="24"/>
        </w:rPr>
        <w:t xml:space="preserve">„Konkurs – opis przypadku leczenia kanałowego”. </w:t>
      </w:r>
    </w:p>
    <w:p w14:paraId="028D5D53" w14:textId="5044C2AB" w:rsidR="00F049F2" w:rsidRPr="00F049F2" w:rsidRDefault="00F049F2" w:rsidP="00F049F2">
      <w:pPr>
        <w:pStyle w:val="Akapitzlist"/>
        <w:numPr>
          <w:ilvl w:val="0"/>
          <w:numId w:val="22"/>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t xml:space="preserve">Organizator zastrzega sobie prawo do wyłączenia z udziału w konkursie prac niespełniających wymogów określonych niniejszym Regulaminem. </w:t>
      </w:r>
    </w:p>
    <w:p w14:paraId="0441FBD8" w14:textId="24DD77ED" w:rsidR="00F049F2" w:rsidRPr="00F049F2" w:rsidRDefault="00F049F2" w:rsidP="00F049F2">
      <w:pPr>
        <w:pStyle w:val="Akapitzlist"/>
        <w:numPr>
          <w:ilvl w:val="0"/>
          <w:numId w:val="22"/>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t xml:space="preserve">Konieczne jest podanie pełnego adresu do korespondencji oraz dodatkowych danych kontaktowych takich jak numer telefonu oraz adres e-mail) – pozostaną one wyłącznie do wiadomości Organizatora, ułatwiając przekazanie laureatom nagród. </w:t>
      </w:r>
    </w:p>
    <w:p w14:paraId="21FD5845" w14:textId="39AD5A62" w:rsidR="00F049F2" w:rsidRPr="00F049F2" w:rsidRDefault="00F049F2" w:rsidP="00F049F2">
      <w:pPr>
        <w:pStyle w:val="Akapitzlist"/>
        <w:numPr>
          <w:ilvl w:val="0"/>
          <w:numId w:val="22"/>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lastRenderedPageBreak/>
        <w:t xml:space="preserve">Przesłanie prac do konkursu jest równoznaczne z oświadczeniem, że prace są własnością osoby zgłaszającej i że przysługuje jej całość praw autorskich oraz, że prace nie naruszają praw osób trzecich. Organizator nie ponosi wobec osób trzecich odpowiedzialności za prawdziwość złożonego przez uczestnika oświadczenia oraz nie odpowiada za ewentualne naruszenie przez uczestnika praw osób trzecich. </w:t>
      </w:r>
    </w:p>
    <w:p w14:paraId="0F30083D" w14:textId="6FFD78A7" w:rsidR="00F049F2" w:rsidRPr="00F049F2" w:rsidRDefault="00F049F2" w:rsidP="00F049F2">
      <w:pPr>
        <w:pStyle w:val="Akapitzlist"/>
        <w:numPr>
          <w:ilvl w:val="0"/>
          <w:numId w:val="22"/>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t xml:space="preserve">Z chwilą wydania nagrody uczestnikowi, nagrodzona praca staje się własnością Organizatora, a Organizator nabywa nieodpłatnie majątkowe prawa autorskie do nagrodzonej pracy na następujących polach eksploatacji: </w:t>
      </w:r>
    </w:p>
    <w:p w14:paraId="40B8D657" w14:textId="61201557" w:rsidR="00F049F2" w:rsidRPr="00F049F2" w:rsidRDefault="00F049F2" w:rsidP="00F049F2">
      <w:pPr>
        <w:pStyle w:val="Akapitzlist"/>
        <w:numPr>
          <w:ilvl w:val="0"/>
          <w:numId w:val="27"/>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t xml:space="preserve">utrwalenie i zwielokrotnienie całości lub części Utworu drukiem lub inną techniką stosowaną w działalności wydawniczej w tym zamieszczenie Utworu na portalach internetowych Organizatora; </w:t>
      </w:r>
    </w:p>
    <w:p w14:paraId="0E039AB4" w14:textId="5331C27D" w:rsidR="00F049F2" w:rsidRPr="00F049F2" w:rsidRDefault="00F049F2" w:rsidP="00F049F2">
      <w:pPr>
        <w:pStyle w:val="Akapitzlist"/>
        <w:numPr>
          <w:ilvl w:val="0"/>
          <w:numId w:val="27"/>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t xml:space="preserve">wprowadzenie do obrotu i rozpowszechnianie egzemplarzy lub innych nośników we wszelkich kanałach dystrybucji, a w szczególności poprzez sieci handlowe, sprzedaż kioskową, inserty z prasą, kluby książki, sprzedaż wysyłkową (w tym za pośrednictwem Internetu) oraz sprzedaż business to business (dostawa na zamówienie firm), a także bezpłatne rozdawnictwo; </w:t>
      </w:r>
    </w:p>
    <w:p w14:paraId="3B52AFBA" w14:textId="0E5899A8" w:rsidR="00F049F2" w:rsidRPr="00F049F2" w:rsidRDefault="00F049F2" w:rsidP="00F049F2">
      <w:pPr>
        <w:pStyle w:val="Akapitzlist"/>
        <w:numPr>
          <w:ilvl w:val="0"/>
          <w:numId w:val="27"/>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t xml:space="preserve">rozpowszechnianie całości lub części Utworu wszelkimi sposobami służącymi promocji i reklamie czasopisma „Magazyn Stomatologiczny”. </w:t>
      </w:r>
    </w:p>
    <w:p w14:paraId="768E8649" w14:textId="77777777" w:rsidR="00F049F2" w:rsidRDefault="00F049F2" w:rsidP="00F049F2">
      <w:pPr>
        <w:pStyle w:val="Akapitzlist"/>
        <w:numPr>
          <w:ilvl w:val="0"/>
          <w:numId w:val="22"/>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t xml:space="preserve">Przystępując do konkursu, uczestnicy zgadzają się na przetwarzanie danych osobowych przez Wydawnictwo Czelej Sp. z o.o. i zgadzają się na politykę prywatności Wydawnictwa. Zgodnie z art. 13 ust. 1 i ust. 2 ogólnego rozporządzenia o ochronie danych osobowych z dnia 27 kwietnia 2016 r. (RODO) Administratorem danych osobowych uczestników konkursu jest Wydawnictwo Czelej Sp. z o.o. z siedzibą w Lublinie, przy ul. Skrajnej 12-14. Uczestnik jest świadomy, że podanie danych osobowych w trakcie zgłoszenia pracy konkursowej jest jednoznaczne z wyrażeniem zgody na przetwarzanie danych osobowych w celu uczestnictwa w konkursie (art. 6 ust. 1 lit b RODO). </w:t>
      </w:r>
    </w:p>
    <w:p w14:paraId="32824094" w14:textId="0F0CBBD5" w:rsidR="00F049F2" w:rsidRPr="00F049F2" w:rsidRDefault="00F049F2" w:rsidP="00F049F2">
      <w:pPr>
        <w:pStyle w:val="Akapitzlist"/>
        <w:autoSpaceDE w:val="0"/>
        <w:autoSpaceDN w:val="0"/>
        <w:adjustRightInd w:val="0"/>
        <w:ind w:firstLine="0"/>
        <w:rPr>
          <w:rFonts w:ascii="Times New Roman" w:hAnsi="Times New Roman" w:cs="Times New Roman"/>
          <w:sz w:val="24"/>
          <w:szCs w:val="24"/>
        </w:rPr>
      </w:pPr>
      <w:r w:rsidRPr="00F049F2">
        <w:rPr>
          <w:rFonts w:ascii="Times New Roman" w:hAnsi="Times New Roman" w:cs="Times New Roman"/>
          <w:sz w:val="24"/>
          <w:szCs w:val="24"/>
        </w:rPr>
        <w:t xml:space="preserve">Każdy uczestnik ma prawo wycofania zgody na przetwarzanie danych osobowych, prawo dostępu do swoich danych, ich sprostowania, żądania zaprzestania przetwarzania i ich usunięcia oraz prawo wniesienia skargi do organu nadzorującego. Podanie danych jest dobrowolne, ale wycofanie zgody uniemożliwia wzięcie udziału w konkursie. Dane osobowe uczestników mogą być przekazane podmiotom biorącym udział w pracach organizacyjnych przy realizacji konkursu. </w:t>
      </w:r>
    </w:p>
    <w:p w14:paraId="49F443B5" w14:textId="48AAFD6B" w:rsidR="00F049F2" w:rsidRPr="00F049F2" w:rsidRDefault="00F049F2" w:rsidP="00F049F2">
      <w:pPr>
        <w:pStyle w:val="Akapitzlist"/>
        <w:numPr>
          <w:ilvl w:val="0"/>
          <w:numId w:val="22"/>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lastRenderedPageBreak/>
        <w:t xml:space="preserve">Przekazanie do Organizatora pracy konkursowej jest równoznaczne z wyrażeniem zgody na wielokrotne, nieodpłatne publikowanie pracy oraz opublikowanie imienia i nazwiska autora pracy w materiałach promocyjnych związanych z konkursem, w mediach, w wydawnictwach, na stronach internetowych związanych z Organizatorem oraz na ich wykorzystanie w celach promocyjnych i marketingowych. 4 </w:t>
      </w:r>
    </w:p>
    <w:p w14:paraId="3AD65DB5" w14:textId="77777777" w:rsidR="00F049F2" w:rsidRPr="00F049F2" w:rsidRDefault="00F049F2" w:rsidP="00F049F2">
      <w:pPr>
        <w:autoSpaceDE w:val="0"/>
        <w:autoSpaceDN w:val="0"/>
        <w:adjustRightInd w:val="0"/>
        <w:rPr>
          <w:rFonts w:ascii="Times New Roman" w:hAnsi="Times New Roman" w:cs="Times New Roman"/>
          <w:sz w:val="24"/>
          <w:szCs w:val="24"/>
        </w:rPr>
      </w:pPr>
    </w:p>
    <w:p w14:paraId="4CD5B242" w14:textId="77777777" w:rsidR="00F049F2" w:rsidRPr="00F049F2" w:rsidRDefault="00F049F2" w:rsidP="00F049F2">
      <w:pPr>
        <w:autoSpaceDE w:val="0"/>
        <w:autoSpaceDN w:val="0"/>
        <w:adjustRightInd w:val="0"/>
        <w:ind w:left="0" w:firstLine="0"/>
        <w:rPr>
          <w:rFonts w:ascii="Times New Roman" w:hAnsi="Times New Roman" w:cs="Times New Roman"/>
          <w:sz w:val="24"/>
          <w:szCs w:val="24"/>
        </w:rPr>
      </w:pPr>
      <w:r w:rsidRPr="00F049F2">
        <w:rPr>
          <w:rFonts w:ascii="Times New Roman" w:hAnsi="Times New Roman" w:cs="Times New Roman"/>
          <w:b/>
          <w:bCs/>
          <w:sz w:val="24"/>
          <w:szCs w:val="24"/>
        </w:rPr>
        <w:t xml:space="preserve">III. Wyłonienie laureatów konkursu, nagrody </w:t>
      </w:r>
    </w:p>
    <w:p w14:paraId="3D246F16" w14:textId="7D11B292" w:rsidR="00F049F2" w:rsidRPr="00F049F2" w:rsidRDefault="00F049F2" w:rsidP="00F049F2">
      <w:pPr>
        <w:pStyle w:val="Akapitzlist"/>
        <w:numPr>
          <w:ilvl w:val="0"/>
          <w:numId w:val="29"/>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t xml:space="preserve">Wyboru najlepszych prac dokona jury w składzie: </w:t>
      </w:r>
    </w:p>
    <w:p w14:paraId="69575F23" w14:textId="77777777" w:rsidR="00F049F2" w:rsidRDefault="00F049F2" w:rsidP="00F049F2">
      <w:pPr>
        <w:pStyle w:val="Akapitzlist"/>
        <w:numPr>
          <w:ilvl w:val="0"/>
          <w:numId w:val="30"/>
        </w:numPr>
        <w:autoSpaceDE w:val="0"/>
        <w:autoSpaceDN w:val="0"/>
        <w:adjustRightInd w:val="0"/>
        <w:rPr>
          <w:rFonts w:ascii="Times New Roman" w:hAnsi="Times New Roman" w:cs="Times New Roman"/>
          <w:sz w:val="24"/>
          <w:szCs w:val="24"/>
        </w:rPr>
      </w:pPr>
      <w:r w:rsidRPr="004B055B">
        <w:rPr>
          <w:rFonts w:ascii="Times New Roman" w:hAnsi="Times New Roman" w:cs="Times New Roman"/>
          <w:sz w:val="24"/>
          <w:szCs w:val="24"/>
          <w:lang w:val="en-US"/>
        </w:rPr>
        <w:t xml:space="preserve">Prof. </w:t>
      </w:r>
      <w:proofErr w:type="spellStart"/>
      <w:r w:rsidRPr="004B055B">
        <w:rPr>
          <w:rFonts w:ascii="Times New Roman" w:hAnsi="Times New Roman" w:cs="Times New Roman"/>
          <w:sz w:val="24"/>
          <w:szCs w:val="24"/>
          <w:lang w:val="en-US"/>
        </w:rPr>
        <w:t>dr</w:t>
      </w:r>
      <w:proofErr w:type="spellEnd"/>
      <w:r w:rsidRPr="004B055B">
        <w:rPr>
          <w:rFonts w:ascii="Times New Roman" w:hAnsi="Times New Roman" w:cs="Times New Roman"/>
          <w:sz w:val="24"/>
          <w:szCs w:val="24"/>
          <w:lang w:val="en-US"/>
        </w:rPr>
        <w:t xml:space="preserve"> hab. n. med. </w:t>
      </w:r>
      <w:r w:rsidRPr="00F049F2">
        <w:rPr>
          <w:rFonts w:ascii="Times New Roman" w:hAnsi="Times New Roman" w:cs="Times New Roman"/>
          <w:sz w:val="24"/>
          <w:szCs w:val="24"/>
        </w:rPr>
        <w:t xml:space="preserve">Mariusz Lipski redaktor naczelny „Magazynu Stomatologicznego”, </w:t>
      </w:r>
    </w:p>
    <w:p w14:paraId="5AF31A17" w14:textId="5C643029" w:rsidR="00F049F2" w:rsidRDefault="00F049F2" w:rsidP="00F049F2">
      <w:pPr>
        <w:pStyle w:val="Akapitzlist"/>
        <w:numPr>
          <w:ilvl w:val="0"/>
          <w:numId w:val="30"/>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t>Dr</w:t>
      </w:r>
      <w:r>
        <w:rPr>
          <w:rFonts w:ascii="Times New Roman" w:hAnsi="Times New Roman" w:cs="Times New Roman"/>
          <w:sz w:val="24"/>
          <w:szCs w:val="24"/>
        </w:rPr>
        <w:t xml:space="preserve"> n. med. Katarzyna Brus-Sawczuk,</w:t>
      </w:r>
    </w:p>
    <w:p w14:paraId="162BEE5A" w14:textId="7684825B" w:rsidR="00F049F2" w:rsidRPr="00F049F2" w:rsidRDefault="00F049F2" w:rsidP="00F049F2">
      <w:pPr>
        <w:pStyle w:val="Akapitzlist"/>
        <w:numPr>
          <w:ilvl w:val="0"/>
          <w:numId w:val="30"/>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Lek. dent. Sławomir Gabryś.</w:t>
      </w:r>
    </w:p>
    <w:p w14:paraId="2E63C21F" w14:textId="214FF982" w:rsidR="00F049F2" w:rsidRPr="00F049F2" w:rsidRDefault="00F049F2" w:rsidP="00F049F2">
      <w:pPr>
        <w:pStyle w:val="Akapitzlist"/>
        <w:numPr>
          <w:ilvl w:val="0"/>
          <w:numId w:val="29"/>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t xml:space="preserve">Jury przyzna 3 nagrody (I, II, III miejsce). </w:t>
      </w:r>
    </w:p>
    <w:p w14:paraId="6838CDF0" w14:textId="0FA84096" w:rsidR="00F049F2" w:rsidRPr="00F049F2" w:rsidRDefault="00F049F2" w:rsidP="004B055B">
      <w:pPr>
        <w:pStyle w:val="Akapitzlist"/>
        <w:numPr>
          <w:ilvl w:val="0"/>
          <w:numId w:val="29"/>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t xml:space="preserve">Laureaci konkursu otrzymają </w:t>
      </w:r>
      <w:r w:rsidR="004B055B">
        <w:rPr>
          <w:rFonts w:ascii="Times New Roman" w:hAnsi="Times New Roman" w:cs="Times New Roman"/>
          <w:sz w:val="24"/>
          <w:szCs w:val="24"/>
        </w:rPr>
        <w:t xml:space="preserve">cenne </w:t>
      </w:r>
      <w:r w:rsidRPr="00F049F2">
        <w:rPr>
          <w:rFonts w:ascii="Times New Roman" w:hAnsi="Times New Roman" w:cs="Times New Roman"/>
          <w:sz w:val="24"/>
          <w:szCs w:val="24"/>
        </w:rPr>
        <w:t>nagrody rzeczowe</w:t>
      </w:r>
      <w:r w:rsidR="004B055B">
        <w:rPr>
          <w:rFonts w:ascii="Times New Roman" w:hAnsi="Times New Roman" w:cs="Times New Roman"/>
          <w:sz w:val="24"/>
          <w:szCs w:val="24"/>
        </w:rPr>
        <w:t xml:space="preserve">. </w:t>
      </w:r>
    </w:p>
    <w:p w14:paraId="66415005" w14:textId="711C59C8" w:rsidR="00F049F2" w:rsidRPr="00CC52F0" w:rsidRDefault="00F049F2" w:rsidP="00CC52F0">
      <w:pPr>
        <w:pStyle w:val="Akapitzlist"/>
        <w:numPr>
          <w:ilvl w:val="0"/>
          <w:numId w:val="29"/>
        </w:numPr>
        <w:autoSpaceDE w:val="0"/>
        <w:autoSpaceDN w:val="0"/>
        <w:adjustRightInd w:val="0"/>
        <w:rPr>
          <w:rFonts w:ascii="Times New Roman" w:hAnsi="Times New Roman" w:cs="Times New Roman"/>
          <w:sz w:val="24"/>
          <w:szCs w:val="24"/>
        </w:rPr>
      </w:pPr>
      <w:r w:rsidRPr="00CC52F0">
        <w:rPr>
          <w:rFonts w:ascii="Times New Roman" w:hAnsi="Times New Roman" w:cs="Times New Roman"/>
          <w:sz w:val="24"/>
          <w:szCs w:val="24"/>
        </w:rPr>
        <w:t xml:space="preserve">Wyniki konkursu zostaną opublikowane na stronie internetowej Organizatora: www.magazyn-stomatologiczny w zakładce Konkurs oraz na stronie www.ilovendo.pl. </w:t>
      </w:r>
    </w:p>
    <w:p w14:paraId="72A7B5DE" w14:textId="02330FFF" w:rsidR="00F049F2" w:rsidRPr="00CC52F0" w:rsidRDefault="00F049F2" w:rsidP="00CC52F0">
      <w:pPr>
        <w:pStyle w:val="Akapitzlist"/>
        <w:numPr>
          <w:ilvl w:val="0"/>
          <w:numId w:val="29"/>
        </w:numPr>
        <w:autoSpaceDE w:val="0"/>
        <w:autoSpaceDN w:val="0"/>
        <w:adjustRightInd w:val="0"/>
        <w:rPr>
          <w:rFonts w:ascii="Times New Roman" w:hAnsi="Times New Roman" w:cs="Times New Roman"/>
          <w:sz w:val="24"/>
          <w:szCs w:val="24"/>
        </w:rPr>
      </w:pPr>
      <w:r w:rsidRPr="00CC52F0">
        <w:rPr>
          <w:rFonts w:ascii="Times New Roman" w:hAnsi="Times New Roman" w:cs="Times New Roman"/>
          <w:sz w:val="24"/>
          <w:szCs w:val="24"/>
        </w:rPr>
        <w:t xml:space="preserve">Nagrodzone osoby zostaną poinformowane o wynikach Konkursu drogą mailową lub telefonicznie. </w:t>
      </w:r>
    </w:p>
    <w:p w14:paraId="26F8EEA0" w14:textId="6BCB0ADF" w:rsidR="00F049F2" w:rsidRPr="00CC52F0" w:rsidRDefault="00F049F2" w:rsidP="00CC52F0">
      <w:pPr>
        <w:pStyle w:val="Akapitzlist"/>
        <w:numPr>
          <w:ilvl w:val="0"/>
          <w:numId w:val="29"/>
        </w:numPr>
        <w:autoSpaceDE w:val="0"/>
        <w:autoSpaceDN w:val="0"/>
        <w:adjustRightInd w:val="0"/>
        <w:rPr>
          <w:rFonts w:ascii="Times New Roman" w:hAnsi="Times New Roman" w:cs="Times New Roman"/>
          <w:sz w:val="24"/>
          <w:szCs w:val="24"/>
        </w:rPr>
      </w:pPr>
      <w:r w:rsidRPr="00CC52F0">
        <w:rPr>
          <w:rFonts w:ascii="Times New Roman" w:hAnsi="Times New Roman" w:cs="Times New Roman"/>
          <w:sz w:val="24"/>
          <w:szCs w:val="24"/>
        </w:rPr>
        <w:t xml:space="preserve">Warunkiem wydania nagród jest wypełnienie formularza dla Laureata nagrody zamieszczonego w załączniku numer 1 do Regulaminu. </w:t>
      </w:r>
    </w:p>
    <w:p w14:paraId="36E73609" w14:textId="2608F180" w:rsidR="00F049F2" w:rsidRPr="00CC52F0" w:rsidRDefault="00F049F2" w:rsidP="00CC52F0">
      <w:pPr>
        <w:pStyle w:val="Akapitzlist"/>
        <w:numPr>
          <w:ilvl w:val="0"/>
          <w:numId w:val="29"/>
        </w:numPr>
        <w:autoSpaceDE w:val="0"/>
        <w:autoSpaceDN w:val="0"/>
        <w:adjustRightInd w:val="0"/>
        <w:rPr>
          <w:rFonts w:ascii="Times New Roman" w:hAnsi="Times New Roman" w:cs="Times New Roman"/>
          <w:sz w:val="24"/>
          <w:szCs w:val="24"/>
        </w:rPr>
      </w:pPr>
      <w:r w:rsidRPr="00CC52F0">
        <w:rPr>
          <w:rFonts w:ascii="Times New Roman" w:hAnsi="Times New Roman" w:cs="Times New Roman"/>
          <w:sz w:val="24"/>
          <w:szCs w:val="24"/>
        </w:rPr>
        <w:t>Nagrody zostan</w:t>
      </w:r>
      <w:r w:rsidR="00203701">
        <w:rPr>
          <w:rFonts w:ascii="Times New Roman" w:hAnsi="Times New Roman" w:cs="Times New Roman"/>
          <w:sz w:val="24"/>
          <w:szCs w:val="24"/>
        </w:rPr>
        <w:t xml:space="preserve">ą przekazane podczas </w:t>
      </w:r>
      <w:r w:rsidRPr="00CC52F0">
        <w:rPr>
          <w:rFonts w:ascii="Times New Roman" w:hAnsi="Times New Roman" w:cs="Times New Roman"/>
          <w:sz w:val="24"/>
          <w:szCs w:val="24"/>
        </w:rPr>
        <w:t>Ko</w:t>
      </w:r>
      <w:r w:rsidR="004B055B">
        <w:rPr>
          <w:rFonts w:ascii="Times New Roman" w:hAnsi="Times New Roman" w:cs="Times New Roman"/>
          <w:sz w:val="24"/>
          <w:szCs w:val="24"/>
        </w:rPr>
        <w:t>nferencji „I LOVE ENDO” w dniu 1</w:t>
      </w:r>
      <w:r w:rsidRPr="00CC52F0">
        <w:rPr>
          <w:rFonts w:ascii="Times New Roman" w:hAnsi="Times New Roman" w:cs="Times New Roman"/>
          <w:sz w:val="24"/>
          <w:szCs w:val="24"/>
        </w:rPr>
        <w:t xml:space="preserve"> lipca 202</w:t>
      </w:r>
      <w:r w:rsidR="004B055B">
        <w:rPr>
          <w:rFonts w:ascii="Times New Roman" w:hAnsi="Times New Roman" w:cs="Times New Roman"/>
          <w:sz w:val="24"/>
          <w:szCs w:val="24"/>
        </w:rPr>
        <w:t>3</w:t>
      </w:r>
      <w:r w:rsidRPr="00CC52F0">
        <w:rPr>
          <w:rFonts w:ascii="Times New Roman" w:hAnsi="Times New Roman" w:cs="Times New Roman"/>
          <w:sz w:val="24"/>
          <w:szCs w:val="24"/>
        </w:rPr>
        <w:t xml:space="preserve"> roku w hotelu Warszawianka w Jachrance. W przypadku nieobecności laureata na tym wydarzeniu nagroda zostanie wysłana pocztą kurierską w ciągu 28 dni od dnia ogłoszenia wyników na adres korespondencyjny laureata podany w zgłoszeniu konkursowym. </w:t>
      </w:r>
    </w:p>
    <w:p w14:paraId="5F10BCCD" w14:textId="4BFC472F" w:rsidR="00F049F2" w:rsidRPr="00CC52F0" w:rsidRDefault="00F049F2" w:rsidP="00CC52F0">
      <w:pPr>
        <w:pStyle w:val="Akapitzlist"/>
        <w:numPr>
          <w:ilvl w:val="0"/>
          <w:numId w:val="29"/>
        </w:numPr>
        <w:autoSpaceDE w:val="0"/>
        <w:autoSpaceDN w:val="0"/>
        <w:adjustRightInd w:val="0"/>
        <w:rPr>
          <w:rFonts w:ascii="Times New Roman" w:hAnsi="Times New Roman" w:cs="Times New Roman"/>
          <w:sz w:val="24"/>
          <w:szCs w:val="24"/>
        </w:rPr>
      </w:pPr>
      <w:r w:rsidRPr="00CC52F0">
        <w:rPr>
          <w:rFonts w:ascii="Times New Roman" w:hAnsi="Times New Roman" w:cs="Times New Roman"/>
          <w:sz w:val="24"/>
          <w:szCs w:val="24"/>
        </w:rPr>
        <w:t xml:space="preserve">Organizator nie ponosi odpowiedzialności za brak możliwości przekazania Nagrody z przyczyn leżących po stronie Uczestnika, a w szczególności w przypadku zmiany danych Uczestnika, o której nie został poinformowany lub w przypadku niespełnienia przez Uczestnika warunków, o których mowa w Regulaminie. W takim przypadku Nagroda przepada. </w:t>
      </w:r>
    </w:p>
    <w:p w14:paraId="2027F3E5" w14:textId="5658FCCE" w:rsidR="00F049F2" w:rsidRPr="00CC52F0" w:rsidRDefault="00F049F2" w:rsidP="00CC52F0">
      <w:pPr>
        <w:pStyle w:val="Akapitzlist"/>
        <w:numPr>
          <w:ilvl w:val="0"/>
          <w:numId w:val="29"/>
        </w:numPr>
        <w:autoSpaceDE w:val="0"/>
        <w:autoSpaceDN w:val="0"/>
        <w:adjustRightInd w:val="0"/>
        <w:rPr>
          <w:rFonts w:ascii="Times New Roman" w:hAnsi="Times New Roman" w:cs="Times New Roman"/>
          <w:sz w:val="24"/>
          <w:szCs w:val="24"/>
        </w:rPr>
      </w:pPr>
      <w:r w:rsidRPr="00CC52F0">
        <w:rPr>
          <w:rFonts w:ascii="Times New Roman" w:hAnsi="Times New Roman" w:cs="Times New Roman"/>
          <w:sz w:val="24"/>
          <w:szCs w:val="24"/>
        </w:rPr>
        <w:t xml:space="preserve">Uczestnikom nie przysługuje prawo do wymiany nagród na gotówkę. </w:t>
      </w:r>
    </w:p>
    <w:p w14:paraId="37C44F7D" w14:textId="77777777" w:rsidR="00F049F2" w:rsidRPr="00F049F2" w:rsidRDefault="00F049F2" w:rsidP="00CC52F0">
      <w:pPr>
        <w:autoSpaceDE w:val="0"/>
        <w:autoSpaceDN w:val="0"/>
        <w:adjustRightInd w:val="0"/>
        <w:ind w:left="0" w:firstLine="0"/>
        <w:rPr>
          <w:rFonts w:ascii="Times New Roman" w:hAnsi="Times New Roman" w:cs="Times New Roman"/>
          <w:sz w:val="24"/>
          <w:szCs w:val="24"/>
        </w:rPr>
      </w:pPr>
      <w:r w:rsidRPr="00F049F2">
        <w:rPr>
          <w:rFonts w:ascii="Times New Roman" w:hAnsi="Times New Roman" w:cs="Times New Roman"/>
          <w:b/>
          <w:bCs/>
          <w:sz w:val="24"/>
          <w:szCs w:val="24"/>
        </w:rPr>
        <w:t xml:space="preserve">IV. Proces recenzji i publikacji prac w „Magazynie Stomatologicznym” </w:t>
      </w:r>
    </w:p>
    <w:p w14:paraId="012A4A34" w14:textId="07819FF7" w:rsidR="00F049F2" w:rsidRPr="00CC52F0" w:rsidRDefault="00F049F2" w:rsidP="00CC52F0">
      <w:pPr>
        <w:pStyle w:val="Akapitzlist"/>
        <w:numPr>
          <w:ilvl w:val="0"/>
          <w:numId w:val="35"/>
        </w:numPr>
        <w:autoSpaceDE w:val="0"/>
        <w:autoSpaceDN w:val="0"/>
        <w:adjustRightInd w:val="0"/>
        <w:rPr>
          <w:rFonts w:ascii="Times New Roman" w:hAnsi="Times New Roman" w:cs="Times New Roman"/>
          <w:sz w:val="24"/>
          <w:szCs w:val="24"/>
        </w:rPr>
      </w:pPr>
      <w:r w:rsidRPr="00CC52F0">
        <w:rPr>
          <w:rFonts w:ascii="Times New Roman" w:hAnsi="Times New Roman" w:cs="Times New Roman"/>
          <w:sz w:val="24"/>
          <w:szCs w:val="24"/>
        </w:rPr>
        <w:t xml:space="preserve">Wszystkie nagrodzone prace zostaną poddane recenzji naukowej. </w:t>
      </w:r>
    </w:p>
    <w:p w14:paraId="4E6D4D8F" w14:textId="7ADA4AA8" w:rsidR="00F049F2" w:rsidRPr="00CC52F0" w:rsidRDefault="00F049F2" w:rsidP="00CC52F0">
      <w:pPr>
        <w:pStyle w:val="Akapitzlist"/>
        <w:numPr>
          <w:ilvl w:val="0"/>
          <w:numId w:val="35"/>
        </w:numPr>
        <w:autoSpaceDE w:val="0"/>
        <w:autoSpaceDN w:val="0"/>
        <w:adjustRightInd w:val="0"/>
        <w:rPr>
          <w:rFonts w:ascii="Times New Roman" w:hAnsi="Times New Roman" w:cs="Times New Roman"/>
          <w:sz w:val="24"/>
          <w:szCs w:val="24"/>
        </w:rPr>
      </w:pPr>
      <w:r w:rsidRPr="00CC52F0">
        <w:rPr>
          <w:rFonts w:ascii="Times New Roman" w:hAnsi="Times New Roman" w:cs="Times New Roman"/>
          <w:sz w:val="24"/>
          <w:szCs w:val="24"/>
        </w:rPr>
        <w:lastRenderedPageBreak/>
        <w:t xml:space="preserve">Autorzy recenzowanych prac zobligowani są do wprowadzenia uwag przesłanych przez redakcję „Magazynu Stomatologicznego” w podanym przez redakcję terminie. </w:t>
      </w:r>
    </w:p>
    <w:p w14:paraId="46F2D596" w14:textId="3053927D" w:rsidR="00F049F2" w:rsidRPr="00CC52F0" w:rsidRDefault="00F049F2" w:rsidP="00CC52F0">
      <w:pPr>
        <w:pStyle w:val="Akapitzlist"/>
        <w:numPr>
          <w:ilvl w:val="0"/>
          <w:numId w:val="35"/>
        </w:numPr>
        <w:autoSpaceDE w:val="0"/>
        <w:autoSpaceDN w:val="0"/>
        <w:adjustRightInd w:val="0"/>
        <w:rPr>
          <w:rFonts w:ascii="Times New Roman" w:hAnsi="Times New Roman" w:cs="Times New Roman"/>
          <w:sz w:val="24"/>
          <w:szCs w:val="24"/>
        </w:rPr>
      </w:pPr>
      <w:r w:rsidRPr="00CC52F0">
        <w:rPr>
          <w:rFonts w:ascii="Times New Roman" w:hAnsi="Times New Roman" w:cs="Times New Roman"/>
          <w:sz w:val="24"/>
          <w:szCs w:val="24"/>
        </w:rPr>
        <w:t xml:space="preserve">Po zakończeniu prac nad recenzją tekstu prace zostaną opublikowane na łamach „Magazyny Stomatologicznego” we wskazanym przez redakcję terminie. 7 </w:t>
      </w:r>
    </w:p>
    <w:p w14:paraId="6CF8B6C1" w14:textId="77777777" w:rsidR="00F049F2" w:rsidRPr="00F049F2" w:rsidRDefault="00F049F2" w:rsidP="00CC52F0">
      <w:pPr>
        <w:autoSpaceDE w:val="0"/>
        <w:autoSpaceDN w:val="0"/>
        <w:adjustRightInd w:val="0"/>
        <w:ind w:left="0" w:firstLine="0"/>
        <w:rPr>
          <w:rFonts w:ascii="Times New Roman" w:hAnsi="Times New Roman" w:cs="Times New Roman"/>
          <w:sz w:val="24"/>
          <w:szCs w:val="24"/>
        </w:rPr>
      </w:pPr>
      <w:r w:rsidRPr="00F049F2">
        <w:rPr>
          <w:rFonts w:ascii="Times New Roman" w:hAnsi="Times New Roman" w:cs="Times New Roman"/>
          <w:b/>
          <w:bCs/>
          <w:sz w:val="24"/>
          <w:szCs w:val="24"/>
        </w:rPr>
        <w:t xml:space="preserve">V. Postanowienia końcowe </w:t>
      </w:r>
    </w:p>
    <w:p w14:paraId="1C87ED19" w14:textId="685941AF" w:rsidR="00F049F2" w:rsidRPr="00CC52F0" w:rsidRDefault="00F049F2" w:rsidP="00CC52F0">
      <w:pPr>
        <w:pStyle w:val="Akapitzlist"/>
        <w:numPr>
          <w:ilvl w:val="0"/>
          <w:numId w:val="36"/>
        </w:numPr>
        <w:autoSpaceDE w:val="0"/>
        <w:autoSpaceDN w:val="0"/>
        <w:adjustRightInd w:val="0"/>
        <w:rPr>
          <w:rFonts w:ascii="Times New Roman" w:hAnsi="Times New Roman" w:cs="Times New Roman"/>
          <w:sz w:val="24"/>
          <w:szCs w:val="24"/>
        </w:rPr>
      </w:pPr>
      <w:r w:rsidRPr="00CC52F0">
        <w:rPr>
          <w:rFonts w:ascii="Times New Roman" w:hAnsi="Times New Roman" w:cs="Times New Roman"/>
          <w:sz w:val="24"/>
          <w:szCs w:val="24"/>
        </w:rPr>
        <w:t xml:space="preserve">Przekazując prace uczestnicy konkursu potwierdzają, że akceptują wszystkie postanowienia zawarte w niniejszym Regulaminie. </w:t>
      </w:r>
    </w:p>
    <w:p w14:paraId="7A538078" w14:textId="77777777" w:rsidR="00CC52F0" w:rsidRDefault="00F049F2" w:rsidP="00CC52F0">
      <w:pPr>
        <w:pStyle w:val="Akapitzlist"/>
        <w:numPr>
          <w:ilvl w:val="0"/>
          <w:numId w:val="36"/>
        </w:numPr>
        <w:autoSpaceDE w:val="0"/>
        <w:autoSpaceDN w:val="0"/>
        <w:adjustRightInd w:val="0"/>
        <w:rPr>
          <w:rFonts w:ascii="Times New Roman" w:hAnsi="Times New Roman" w:cs="Times New Roman"/>
          <w:sz w:val="24"/>
          <w:szCs w:val="24"/>
        </w:rPr>
      </w:pPr>
      <w:r w:rsidRPr="00CC52F0">
        <w:rPr>
          <w:rFonts w:ascii="Times New Roman" w:hAnsi="Times New Roman" w:cs="Times New Roman"/>
          <w:sz w:val="24"/>
          <w:szCs w:val="24"/>
        </w:rPr>
        <w:t xml:space="preserve">Decyzje Organizatora Konkursu oraz Jury mają charakter ostateczny i nie przysługuje od nich odwołanie. </w:t>
      </w:r>
    </w:p>
    <w:p w14:paraId="746F01FB" w14:textId="3226172A" w:rsidR="00F049F2" w:rsidRPr="00CC52F0" w:rsidRDefault="00F049F2" w:rsidP="00CC52F0">
      <w:pPr>
        <w:pStyle w:val="Akapitzlist"/>
        <w:numPr>
          <w:ilvl w:val="0"/>
          <w:numId w:val="36"/>
        </w:numPr>
        <w:autoSpaceDE w:val="0"/>
        <w:autoSpaceDN w:val="0"/>
        <w:adjustRightInd w:val="0"/>
        <w:rPr>
          <w:rFonts w:ascii="Times New Roman" w:hAnsi="Times New Roman" w:cs="Times New Roman"/>
          <w:sz w:val="24"/>
          <w:szCs w:val="24"/>
        </w:rPr>
      </w:pPr>
      <w:r w:rsidRPr="00CC52F0">
        <w:rPr>
          <w:rFonts w:ascii="Times New Roman" w:hAnsi="Times New Roman" w:cs="Times New Roman"/>
          <w:sz w:val="24"/>
          <w:szCs w:val="24"/>
        </w:rPr>
        <w:t xml:space="preserve">Organizator zastrzega sobie możliwość zmian w Regulaminie. </w:t>
      </w:r>
    </w:p>
    <w:p w14:paraId="61ABF1FE" w14:textId="12C7FE53" w:rsidR="00F049F2" w:rsidRPr="00CC52F0" w:rsidRDefault="00F049F2" w:rsidP="00CC52F0">
      <w:pPr>
        <w:pStyle w:val="Akapitzlist"/>
        <w:numPr>
          <w:ilvl w:val="0"/>
          <w:numId w:val="36"/>
        </w:numPr>
        <w:autoSpaceDE w:val="0"/>
        <w:autoSpaceDN w:val="0"/>
        <w:adjustRightInd w:val="0"/>
        <w:rPr>
          <w:rFonts w:ascii="Times New Roman" w:hAnsi="Times New Roman" w:cs="Times New Roman"/>
          <w:sz w:val="24"/>
          <w:szCs w:val="24"/>
        </w:rPr>
      </w:pPr>
      <w:r w:rsidRPr="00CC52F0">
        <w:rPr>
          <w:rFonts w:ascii="Times New Roman" w:hAnsi="Times New Roman" w:cs="Times New Roman"/>
          <w:sz w:val="24"/>
          <w:szCs w:val="24"/>
        </w:rPr>
        <w:t xml:space="preserve">W sprawach nieuregulowanych w niniejszym Regulaminie zastosowanie mają odpowiednie przepisy prawa. </w:t>
      </w:r>
    </w:p>
    <w:p w14:paraId="1C6F8833" w14:textId="3EB0B8EB" w:rsidR="00F049F2" w:rsidRPr="00CC52F0" w:rsidRDefault="00F049F2" w:rsidP="00CC52F0">
      <w:pPr>
        <w:pStyle w:val="Akapitzlist"/>
        <w:numPr>
          <w:ilvl w:val="0"/>
          <w:numId w:val="36"/>
        </w:numPr>
        <w:autoSpaceDE w:val="0"/>
        <w:autoSpaceDN w:val="0"/>
        <w:adjustRightInd w:val="0"/>
        <w:rPr>
          <w:rFonts w:ascii="Times New Roman" w:hAnsi="Times New Roman" w:cs="Times New Roman"/>
          <w:sz w:val="24"/>
          <w:szCs w:val="24"/>
        </w:rPr>
      </w:pPr>
      <w:r w:rsidRPr="00CC52F0">
        <w:rPr>
          <w:rFonts w:ascii="Times New Roman" w:hAnsi="Times New Roman" w:cs="Times New Roman"/>
          <w:sz w:val="24"/>
          <w:szCs w:val="24"/>
        </w:rPr>
        <w:t xml:space="preserve">Pytania w sprawie Konkursu można kierować do </w:t>
      </w:r>
      <w:r w:rsidRPr="00CC52F0">
        <w:rPr>
          <w:rFonts w:ascii="Times New Roman" w:hAnsi="Times New Roman" w:cs="Times New Roman"/>
          <w:b/>
          <w:bCs/>
          <w:sz w:val="24"/>
          <w:szCs w:val="24"/>
        </w:rPr>
        <w:t xml:space="preserve">dr n. o </w:t>
      </w:r>
      <w:proofErr w:type="spellStart"/>
      <w:r w:rsidRPr="00CC52F0">
        <w:rPr>
          <w:rFonts w:ascii="Times New Roman" w:hAnsi="Times New Roman" w:cs="Times New Roman"/>
          <w:b/>
          <w:bCs/>
          <w:sz w:val="24"/>
          <w:szCs w:val="24"/>
        </w:rPr>
        <w:t>zdr</w:t>
      </w:r>
      <w:proofErr w:type="spellEnd"/>
      <w:r w:rsidRPr="00CC52F0">
        <w:rPr>
          <w:rFonts w:ascii="Times New Roman" w:hAnsi="Times New Roman" w:cs="Times New Roman"/>
          <w:b/>
          <w:bCs/>
          <w:sz w:val="24"/>
          <w:szCs w:val="24"/>
        </w:rPr>
        <w:t xml:space="preserve">. Olgi Dąbskiej, E-mail: olga.dabska@czelej.com.pl, tel. 664 424 119 </w:t>
      </w:r>
    </w:p>
    <w:p w14:paraId="5ACF5BFF" w14:textId="77777777" w:rsidR="00CC52F0" w:rsidRDefault="00CC52F0" w:rsidP="00F049F2">
      <w:pPr>
        <w:autoSpaceDE w:val="0"/>
        <w:autoSpaceDN w:val="0"/>
        <w:adjustRightInd w:val="0"/>
        <w:rPr>
          <w:rFonts w:ascii="Times New Roman" w:hAnsi="Times New Roman" w:cs="Times New Roman"/>
          <w:b/>
          <w:bCs/>
          <w:sz w:val="24"/>
          <w:szCs w:val="24"/>
        </w:rPr>
      </w:pPr>
    </w:p>
    <w:p w14:paraId="7DC8C7B8" w14:textId="62147484" w:rsidR="00F049F2" w:rsidRPr="00F049F2" w:rsidRDefault="00F049F2" w:rsidP="00CC52F0">
      <w:pPr>
        <w:autoSpaceDE w:val="0"/>
        <w:autoSpaceDN w:val="0"/>
        <w:adjustRightInd w:val="0"/>
        <w:ind w:left="357" w:firstLine="0"/>
        <w:rPr>
          <w:rFonts w:ascii="Times New Roman" w:hAnsi="Times New Roman" w:cs="Times New Roman"/>
          <w:sz w:val="24"/>
          <w:szCs w:val="24"/>
        </w:rPr>
      </w:pPr>
      <w:r w:rsidRPr="00F049F2">
        <w:rPr>
          <w:rFonts w:ascii="Times New Roman" w:hAnsi="Times New Roman" w:cs="Times New Roman"/>
          <w:b/>
          <w:bCs/>
          <w:sz w:val="24"/>
          <w:szCs w:val="24"/>
        </w:rPr>
        <w:t>Załącznik numer 1 do Regulaminu „Ogólnop</w:t>
      </w:r>
      <w:r w:rsidR="00CC52F0">
        <w:rPr>
          <w:rFonts w:ascii="Times New Roman" w:hAnsi="Times New Roman" w:cs="Times New Roman"/>
          <w:b/>
          <w:bCs/>
          <w:sz w:val="24"/>
          <w:szCs w:val="24"/>
        </w:rPr>
        <w:t xml:space="preserve">olski konkurs na opis przypadku </w:t>
      </w:r>
      <w:r w:rsidR="004B055B">
        <w:rPr>
          <w:rFonts w:ascii="Times New Roman" w:hAnsi="Times New Roman" w:cs="Times New Roman"/>
          <w:b/>
          <w:bCs/>
          <w:sz w:val="24"/>
          <w:szCs w:val="24"/>
        </w:rPr>
        <w:t>leczenia kanałowego – IV</w:t>
      </w:r>
      <w:r w:rsidRPr="00F049F2">
        <w:rPr>
          <w:rFonts w:ascii="Times New Roman" w:hAnsi="Times New Roman" w:cs="Times New Roman"/>
          <w:b/>
          <w:bCs/>
          <w:sz w:val="24"/>
          <w:szCs w:val="24"/>
        </w:rPr>
        <w:t xml:space="preserve"> edycja” </w:t>
      </w:r>
    </w:p>
    <w:p w14:paraId="1AA2CAB8" w14:textId="7781B8B0" w:rsidR="00F049F2" w:rsidRPr="00F049F2" w:rsidRDefault="00CC52F0" w:rsidP="00CC52F0">
      <w:pPr>
        <w:autoSpaceDE w:val="0"/>
        <w:autoSpaceDN w:val="0"/>
        <w:adjustRightInd w:val="0"/>
        <w:ind w:left="1077" w:firstLine="0"/>
        <w:rPr>
          <w:rFonts w:ascii="Times New Roman" w:hAnsi="Times New Roman" w:cs="Times New Roman"/>
          <w:sz w:val="24"/>
          <w:szCs w:val="24"/>
        </w:rPr>
      </w:pPr>
      <w:r>
        <w:rPr>
          <w:rFonts w:ascii="Times New Roman" w:hAnsi="Times New Roman" w:cs="Times New Roman"/>
          <w:noProof/>
          <w:sz w:val="24"/>
          <w:szCs w:val="24"/>
          <w:lang w:eastAsia="pl-PL"/>
        </w:rPr>
        <mc:AlternateContent>
          <mc:Choice Requires="wps">
            <w:drawing>
              <wp:anchor distT="0" distB="0" distL="114300" distR="114300" simplePos="0" relativeHeight="251659264" behindDoc="0" locked="0" layoutInCell="1" allowOverlap="1" wp14:anchorId="56011005" wp14:editId="4DD9CE9D">
                <wp:simplePos x="0" y="0"/>
                <wp:positionH relativeFrom="column">
                  <wp:posOffset>443230</wp:posOffset>
                </wp:positionH>
                <wp:positionV relativeFrom="paragraph">
                  <wp:posOffset>35560</wp:posOffset>
                </wp:positionV>
                <wp:extent cx="171450" cy="114300"/>
                <wp:effectExtent l="0" t="0" r="19050" b="19050"/>
                <wp:wrapNone/>
                <wp:docPr id="2" name="Prostokąt 2"/>
                <wp:cNvGraphicFramePr/>
                <a:graphic xmlns:a="http://schemas.openxmlformats.org/drawingml/2006/main">
                  <a:graphicData uri="http://schemas.microsoft.com/office/word/2010/wordprocessingShape">
                    <wps:wsp>
                      <wps:cNvSpPr/>
                      <wps:spPr>
                        <a:xfrm>
                          <a:off x="0" y="0"/>
                          <a:ext cx="17145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1CD36832" id="Prostokąt 2" o:spid="_x0000_s1026" style="position:absolute;margin-left:34.9pt;margin-top:2.8pt;width:13.5pt;height: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nAnYgIAAAoFAAAOAAAAZHJzL2Uyb0RvYy54bWysVM1u2zAMvg/YOwi6r46zdN2COkWQosOA&#10;og3WDj2rspQYlUSNUuJk973ZHmyU7DhFV+ww7CKT4se/T6TPL3bWsK3C0ICreHky4kw5CXXjVhX/&#10;dn/17iNnIQpXCwNOVXyvAr+YvX1z3vqpGsMaTK2QURAXpq2v+DpGPy2KINfKinACXjkyakArIqm4&#10;KmoULUW3phiPRh+KFrD2CFKFQLeXnZHPcnytlYy3WgcVmak41Rbzifl8TGcxOxfTFQq/bmRfhviH&#10;KqxoHCUdQl2KKNgGmz9C2UYiBNDxRIItQOtGqtwDdVOOXnRztxZe5V6InOAHmsL/CytvtktkTV3x&#10;MWdOWHqiJRUY4enXz8jGiZ/WhynB7vwSey2QmJrdabTpS22wXeZ0P3CqdpFJuizPyskpMS/JVJaT&#10;96PMeXF09hjiZwWWJaHiSE+WmRTb6xApIUEPEFJSMV36LMW9UakC474qTW1QwnH2zgOkFgbZVtDT&#10;109laoViZWRy0Y0xg1P5mpOJB6cem9xUHqrBcfSa4zHbgM4ZwcXB0TYO8O/OusMfuu56TW0/Qr2n&#10;V0Poxjl4edUQedcixKVAml/im3Yy3tKhDbQVh17ibA3447X7hKexIitnLe1DxcP3jUDFmfniaOA+&#10;lZNJWqCsTE7PxqTgc8vjc4vb2AUQ7yVtv5dZTPhoDqJGsA+0uvOUlUzCScpdcRnxoCxit6e0/FLN&#10;5xlGS+NFvHZ3XqbgidU0HPe7B4G+n6BIo3cDh90R0xeD1GGTp4P5JoJu8pQdee35poXLA9P/HNJG&#10;P9cz6vgLm/0GAAD//wMAUEsDBBQABgAIAAAAIQDjOadY2wAAAAYBAAAPAAAAZHJzL2Rvd25yZXYu&#10;eG1sTM4xT8MwEAXgHYn/YB0SG3UowpAQp6oQTCAqSoeObnIkEfY5st0k/fccEx2f3undV65mZ8WI&#10;IfaeNNwuMhBItW96ajXsvl5vHkHEZKgx1hNqOGGEVXV5UZqi8RN94rhNreARioXR0KU0FFLGukNn&#10;4sIPSNx9++BM4hha2QQz8bizcpllSjrTE3/ozIDPHdY/26PT4Df9ya5D/jG+48P+bZOyaVYvWl9f&#10;zesnEAnn9H8Mf3ymQ8Wmgz9SE4XVoHKWJw33CgTXueJ40LC8UyCrUp7zq18AAAD//wMAUEsBAi0A&#10;FAAGAAgAAAAhALaDOJL+AAAA4QEAABMAAAAAAAAAAAAAAAAAAAAAAFtDb250ZW50X1R5cGVzXS54&#10;bWxQSwECLQAUAAYACAAAACEAOP0h/9YAAACUAQAACwAAAAAAAAAAAAAAAAAvAQAAX3JlbHMvLnJl&#10;bHNQSwECLQAUAAYACAAAACEA4eZwJ2ICAAAKBQAADgAAAAAAAAAAAAAAAAAuAgAAZHJzL2Uyb0Rv&#10;Yy54bWxQSwECLQAUAAYACAAAACEA4zmnWNsAAAAGAQAADwAAAAAAAAAAAAAAAAC8BAAAZHJzL2Rv&#10;d25yZXYueG1sUEsFBgAAAAAEAAQA8wAAAMQFAAAAAA==&#10;" fillcolor="white [3201]" strokecolor="black [3200]" strokeweight="1pt"/>
            </w:pict>
          </mc:Fallback>
        </mc:AlternateContent>
      </w:r>
      <w:r>
        <w:rPr>
          <w:rFonts w:ascii="Times New Roman" w:hAnsi="Times New Roman" w:cs="Times New Roman"/>
          <w:noProof/>
          <w:sz w:val="24"/>
          <w:szCs w:val="24"/>
          <w:lang w:eastAsia="pl-PL"/>
        </w:rPr>
        <w:t xml:space="preserve">„Zapoznałam/em się z Regulaminem Konkursu </w:t>
      </w:r>
      <w:r w:rsidRPr="00CC52F0">
        <w:rPr>
          <w:rFonts w:ascii="Times New Roman" w:hAnsi="Times New Roman" w:cs="Times New Roman"/>
          <w:noProof/>
          <w:sz w:val="24"/>
          <w:szCs w:val="24"/>
          <w:lang w:eastAsia="pl-PL"/>
        </w:rPr>
        <w:t>„Ogólnopolski konkurs</w:t>
      </w:r>
      <w:r>
        <w:rPr>
          <w:rFonts w:ascii="Times New Roman" w:hAnsi="Times New Roman" w:cs="Times New Roman"/>
          <w:noProof/>
          <w:sz w:val="24"/>
          <w:szCs w:val="24"/>
          <w:lang w:eastAsia="pl-PL"/>
        </w:rPr>
        <w:t xml:space="preserve"> na </w:t>
      </w:r>
      <w:r w:rsidR="00F049F2" w:rsidRPr="00F049F2">
        <w:rPr>
          <w:rFonts w:ascii="Times New Roman" w:hAnsi="Times New Roman" w:cs="Times New Roman"/>
          <w:sz w:val="24"/>
          <w:szCs w:val="24"/>
        </w:rPr>
        <w:t>opis prz</w:t>
      </w:r>
      <w:r w:rsidR="004B055B">
        <w:rPr>
          <w:rFonts w:ascii="Times New Roman" w:hAnsi="Times New Roman" w:cs="Times New Roman"/>
          <w:sz w:val="24"/>
          <w:szCs w:val="24"/>
        </w:rPr>
        <w:t>ypadku leczenia kanałowego – IV</w:t>
      </w:r>
      <w:r w:rsidR="00F049F2" w:rsidRPr="00F049F2">
        <w:rPr>
          <w:rFonts w:ascii="Times New Roman" w:hAnsi="Times New Roman" w:cs="Times New Roman"/>
          <w:sz w:val="24"/>
          <w:szCs w:val="24"/>
        </w:rPr>
        <w:t xml:space="preserve"> edycja” w tym z zawartą w nim klauzulą informacyjną dotyczącą przetwarzania danych osobowych i akceptuję jego postanowienia.” </w:t>
      </w:r>
    </w:p>
    <w:p w14:paraId="7247A578" w14:textId="11A0AC4B" w:rsidR="00F049F2" w:rsidRPr="00F049F2" w:rsidRDefault="00CC52F0" w:rsidP="00CC52F0">
      <w:pPr>
        <w:autoSpaceDE w:val="0"/>
        <w:autoSpaceDN w:val="0"/>
        <w:adjustRightInd w:val="0"/>
        <w:ind w:left="1077" w:firstLine="0"/>
        <w:rPr>
          <w:rFonts w:ascii="Times New Roman" w:hAnsi="Times New Roman" w:cs="Times New Roman"/>
          <w:sz w:val="24"/>
          <w:szCs w:val="24"/>
        </w:rPr>
      </w:pPr>
      <w:r>
        <w:rPr>
          <w:rFonts w:ascii="Times New Roman" w:hAnsi="Times New Roman" w:cs="Times New Roman"/>
          <w:noProof/>
          <w:sz w:val="24"/>
          <w:szCs w:val="24"/>
          <w:lang w:eastAsia="pl-PL"/>
        </w:rPr>
        <mc:AlternateContent>
          <mc:Choice Requires="wps">
            <w:drawing>
              <wp:anchor distT="0" distB="0" distL="114300" distR="114300" simplePos="0" relativeHeight="251661312" behindDoc="0" locked="0" layoutInCell="1" allowOverlap="1" wp14:anchorId="18165C89" wp14:editId="48120381">
                <wp:simplePos x="0" y="0"/>
                <wp:positionH relativeFrom="column">
                  <wp:posOffset>428625</wp:posOffset>
                </wp:positionH>
                <wp:positionV relativeFrom="paragraph">
                  <wp:posOffset>9525</wp:posOffset>
                </wp:positionV>
                <wp:extent cx="171450" cy="114300"/>
                <wp:effectExtent l="0" t="0" r="19050" b="19050"/>
                <wp:wrapNone/>
                <wp:docPr id="3" name="Prostokąt 3"/>
                <wp:cNvGraphicFramePr/>
                <a:graphic xmlns:a="http://schemas.openxmlformats.org/drawingml/2006/main">
                  <a:graphicData uri="http://schemas.microsoft.com/office/word/2010/wordprocessingShape">
                    <wps:wsp>
                      <wps:cNvSpPr/>
                      <wps:spPr>
                        <a:xfrm>
                          <a:off x="0" y="0"/>
                          <a:ext cx="17145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54C3F468" id="Prostokąt 3" o:spid="_x0000_s1026" style="position:absolute;margin-left:33.75pt;margin-top:.75pt;width:13.5pt;height: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CPYgIAAAoFAAAOAAAAZHJzL2Uyb0RvYy54bWysVM1OGzEQvlfqO1i+l82GUNqIDYpAVJUQ&#10;RA0VZ+O1yQrb446dbNJ734wH69i72SCKeqh68c54vvn7PLNn51tr2EZhaMBVvDwacaachLpxjxX/&#10;fnf14RNnIQpXCwNOVXynAj+fvX931vqpGsMKTK2QURAXpq2v+CpGPy2KIFfKinAEXjkyakArIqn4&#10;WNQoWopuTTEejT4WLWDtEaQKgW4vOyOf5fhaKxlvtQ4qMlNxqi3mE/P5kM5idiamjyj8qpF9GeIf&#10;qrCicZR0CHUpomBrbP4IZRuJEEDHIwm2AK0bqXIP1E05etXNciW8yr0QOcEPNIX/F1bebBbImrri&#10;x5w5YemJFlRghKfnX5EdJ35aH6YEW/oF9logMTW71WjTl9pg28zpbuBUbSOTdFmelpMTYl6SqSwn&#10;x6PMeXFw9hjiFwWWJaHiSE+WmRSb6xApIUH3EFJSMV36LMWdUakC474pTW1QwnH2zgOkLgyyjaCn&#10;r5/K1ArFysjkohtjBqfyLScT9049NrmpPFSD4+gtx0O2AZ0zgouDo20c4N+ddYffd931mtp+gHpH&#10;r4bQjXPw8qoh8q5FiAuBNL/EN+1kvKVDG2grDr3E2Qrw51v3CU9jRVbOWtqHiocfa4GKM/PV0cB9&#10;LieTtEBZmZycjknBl5aHlxa3thdAvJe0/V5mMeGj2Ysawd7T6s5TVjIJJyl3xWXEvXIRuz2l5Zdq&#10;Ps8wWhov4rVbepmCJ1bTcNxt7wX6foIijd4N7HdHTF8NUodNng7m6wi6yVN24LXnmxYuD0z/c0gb&#10;/VLPqMMvbPYbAAD//wMAUEsDBBQABgAIAAAAIQDPg5/32gAAAAYBAAAPAAAAZHJzL2Rvd25yZXYu&#10;eG1sTI7BTsMwEETvSPyDtUjcqAOiKQlxqgrBCURF6aFHN16SCHsd2W6S/j3LCU6j2RnNvmo9OytG&#10;DLH3pOB2kYFAarzpqVWw/3y5eQARkyajrSdUcMYI6/ryotKl8RN94LhLreARiqVW0KU0lFLGpkOn&#10;48IPSJx9+eB0YhtaaYKeeNxZeZdluXS6J/7Q6QGfOmy+dyenwG/7s92E4n18w9XhdZuyac6flbq+&#10;mjePIBLO6a8Mv/iMDjUzHf2JTBRWQb5acpPvLBwX96xHtsUSZF3J//j1DwAAAP//AwBQSwECLQAU&#10;AAYACAAAACEAtoM4kv4AAADhAQAAEwAAAAAAAAAAAAAAAAAAAAAAW0NvbnRlbnRfVHlwZXNdLnht&#10;bFBLAQItABQABgAIAAAAIQA4/SH/1gAAAJQBAAALAAAAAAAAAAAAAAAAAC8BAABfcmVscy8ucmVs&#10;c1BLAQItABQABgAIAAAAIQA1/ACPYgIAAAoFAAAOAAAAAAAAAAAAAAAAAC4CAABkcnMvZTJvRG9j&#10;LnhtbFBLAQItABQABgAIAAAAIQDPg5/32gAAAAYBAAAPAAAAAAAAAAAAAAAAALwEAABkcnMvZG93&#10;bnJldi54bWxQSwUGAAAAAAQABADzAAAAwwUAAAAA&#10;" fillcolor="white [3201]" strokecolor="black [3200]" strokeweight="1pt"/>
            </w:pict>
          </mc:Fallback>
        </mc:AlternateContent>
      </w:r>
      <w:r>
        <w:rPr>
          <w:rFonts w:ascii="Times New Roman" w:hAnsi="Times New Roman" w:cs="Times New Roman"/>
          <w:sz w:val="24"/>
          <w:szCs w:val="24"/>
        </w:rPr>
        <w:t xml:space="preserve">„Wyrażam zgodę na wykorzystanie rozwiązania Zadania konkursowego zgodnie z </w:t>
      </w:r>
      <w:r w:rsidR="00F049F2" w:rsidRPr="00F049F2">
        <w:rPr>
          <w:rFonts w:ascii="Times New Roman" w:hAnsi="Times New Roman" w:cs="Times New Roman"/>
          <w:sz w:val="24"/>
          <w:szCs w:val="24"/>
        </w:rPr>
        <w:t>postanowieniami Regulaminu Konkursu „Ogólnopolski konkurs na opis przypadku leczenia kanałowego – I</w:t>
      </w:r>
      <w:r w:rsidR="004B055B">
        <w:rPr>
          <w:rFonts w:ascii="Times New Roman" w:hAnsi="Times New Roman" w:cs="Times New Roman"/>
          <w:sz w:val="24"/>
          <w:szCs w:val="24"/>
        </w:rPr>
        <w:t>V</w:t>
      </w:r>
      <w:r w:rsidR="00F049F2" w:rsidRPr="00F049F2">
        <w:rPr>
          <w:rFonts w:ascii="Times New Roman" w:hAnsi="Times New Roman" w:cs="Times New Roman"/>
          <w:sz w:val="24"/>
          <w:szCs w:val="24"/>
        </w:rPr>
        <w:t xml:space="preserve"> edycja” </w:t>
      </w:r>
    </w:p>
    <w:p w14:paraId="41A3E860" w14:textId="24E08209" w:rsidR="00F049F2" w:rsidRPr="00F049F2" w:rsidRDefault="00CC52F0" w:rsidP="00CC52F0">
      <w:pPr>
        <w:autoSpaceDE w:val="0"/>
        <w:autoSpaceDN w:val="0"/>
        <w:adjustRightInd w:val="0"/>
        <w:ind w:left="1077" w:firstLine="0"/>
        <w:rPr>
          <w:rFonts w:ascii="Times New Roman" w:hAnsi="Times New Roman" w:cs="Times New Roman"/>
          <w:sz w:val="24"/>
          <w:szCs w:val="24"/>
        </w:rPr>
      </w:pPr>
      <w:r>
        <w:rPr>
          <w:rFonts w:ascii="Times New Roman" w:hAnsi="Times New Roman" w:cs="Times New Roman"/>
          <w:noProof/>
          <w:sz w:val="24"/>
          <w:szCs w:val="24"/>
          <w:lang w:eastAsia="pl-PL"/>
        </w:rPr>
        <mc:AlternateContent>
          <mc:Choice Requires="wps">
            <w:drawing>
              <wp:anchor distT="0" distB="0" distL="114300" distR="114300" simplePos="0" relativeHeight="251663360" behindDoc="0" locked="0" layoutInCell="1" allowOverlap="1" wp14:anchorId="7086278D" wp14:editId="141B56A6">
                <wp:simplePos x="0" y="0"/>
                <wp:positionH relativeFrom="column">
                  <wp:posOffset>438150</wp:posOffset>
                </wp:positionH>
                <wp:positionV relativeFrom="paragraph">
                  <wp:posOffset>9525</wp:posOffset>
                </wp:positionV>
                <wp:extent cx="171450" cy="114300"/>
                <wp:effectExtent l="0" t="0" r="19050" b="19050"/>
                <wp:wrapNone/>
                <wp:docPr id="4" name="Prostokąt 4"/>
                <wp:cNvGraphicFramePr/>
                <a:graphic xmlns:a="http://schemas.openxmlformats.org/drawingml/2006/main">
                  <a:graphicData uri="http://schemas.microsoft.com/office/word/2010/wordprocessingShape">
                    <wps:wsp>
                      <wps:cNvSpPr/>
                      <wps:spPr>
                        <a:xfrm>
                          <a:off x="0" y="0"/>
                          <a:ext cx="17145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280F5F69" id="Prostokąt 4" o:spid="_x0000_s1026" style="position:absolute;margin-left:34.5pt;margin-top:.75pt;width:13.5pt;height: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LJgYgIAAAoFAAAOAAAAZHJzL2Uyb0RvYy54bWysVM1u2zAMvg/YOwi6r44zd92COkXQosOA&#10;og3WDj2rstQYlUSNUuJk973ZHmyU7DhFV+ww7CKT4se/T6RPz7bWsI3C0IKreXk04Uw5CU3rHmv+&#10;7e7y3UfOQhSuEQacqvlOBX42f/vmtPMzNYUVmEYhoyAuzDpf81WMflYUQa6UFeEIvHJk1IBWRFLx&#10;sWhQdBTdmmI6mXwoOsDGI0gVAt1e9EY+z/G1VjLeaB1UZKbmVFvMJ+bzIZ3F/FTMHlH4VSuHMsQ/&#10;VGFF6yjpGOpCRMHW2P4RyrYSIYCORxJsAVq3UuUeqJty8qKb25XwKvdC5AQ/0hT+X1h5vVkia5ua&#10;V5w5YemJllRghKdfPyOrEj+dDzOC3folDlogMTW71WjTl9pg28zpbuRUbSOTdFmelNUxMS/JVJbV&#10;+0nmvDg4ewzxswLLklBzpCfLTIrNVYiUkKB7CCmpmD59luLOqFSBcV+VpjYo4TR75wFS5wbZRtDT&#10;N09laoViZWRy0a0xo1P5mpOJe6cBm9xUHqrRcfKa4yHbiM4ZwcXR0bYO8O/Ousfvu+57TW0/QLOj&#10;V0Poxzl4edkSeVcixKVAml/im3Yy3tChDXQ1h0HibAX447X7hKexIitnHe1DzcP3tUDFmfniaOA+&#10;lVWVFigr1fHJlBR8bnl4bnFrew7Ee0nb72UWEz6avagR7D2t7iJlJZNwknLXXEbcK+ex31NafqkW&#10;iwyjpfEiXrlbL1PwxGoajrvtvUA/TFCk0buG/e6I2YtB6rHJ08FiHUG3ecoOvA5808LlgRl+Dmmj&#10;n+sZdfiFzX8DAAD//wMAUEsDBBQABgAIAAAAIQAkGWCv2gAAAAYBAAAPAAAAZHJzL2Rvd25yZXYu&#10;eG1sTI/BTsMwDIbvSLxD5Em7sXRIK7Q0nSbETiAmBgeOWWPaisSpkqzt3h5zguPn3/r9udrOzooR&#10;Q+w9KVivMhBIjTc9tQo+3vc39yBi0mS09YQKLhhhW19fVbo0fqI3HI+pFVxCsdQKupSGUsrYdOh0&#10;XPkBibMvH5xOjKGVJuiJy52Vt1mWS6d74gudHvCxw+b7eHYK/KG/2F0oXscXvPt8PqRsmvMnpZaL&#10;efcAIuGc/pbhV5/VoWankz+TicIqyAt+JfF8A4LjImc8MRYbkHUl/+vXPwAAAP//AwBQSwECLQAU&#10;AAYACAAAACEAtoM4kv4AAADhAQAAEwAAAAAAAAAAAAAAAAAAAAAAW0NvbnRlbnRfVHlwZXNdLnht&#10;bFBLAQItABQABgAIAAAAIQA4/SH/1gAAAJQBAAALAAAAAAAAAAAAAAAAAC8BAABfcmVscy8ucmVs&#10;c1BLAQItABQABgAIAAAAIQCbtLJgYgIAAAoFAAAOAAAAAAAAAAAAAAAAAC4CAABkcnMvZTJvRG9j&#10;LnhtbFBLAQItABQABgAIAAAAIQAkGWCv2gAAAAYBAAAPAAAAAAAAAAAAAAAAALwEAABkcnMvZG93&#10;bnJldi54bWxQSwUGAAAAAAQABADzAAAAwwUAAAAA&#10;" fillcolor="white [3201]" strokecolor="black [3200]" strokeweight="1pt"/>
            </w:pict>
          </mc:Fallback>
        </mc:AlternateContent>
      </w:r>
      <w:r>
        <w:rPr>
          <w:rFonts w:ascii="Times New Roman" w:hAnsi="Times New Roman" w:cs="Times New Roman"/>
          <w:sz w:val="24"/>
          <w:szCs w:val="24"/>
        </w:rPr>
        <w:t>„Oświadczam, że jestem jedyną/</w:t>
      </w:r>
      <w:proofErr w:type="spellStart"/>
      <w:r>
        <w:rPr>
          <w:rFonts w:ascii="Times New Roman" w:hAnsi="Times New Roman" w:cs="Times New Roman"/>
          <w:sz w:val="24"/>
          <w:szCs w:val="24"/>
        </w:rPr>
        <w:t>ym</w:t>
      </w:r>
      <w:proofErr w:type="spellEnd"/>
      <w:r>
        <w:rPr>
          <w:rFonts w:ascii="Times New Roman" w:hAnsi="Times New Roman" w:cs="Times New Roman"/>
          <w:sz w:val="24"/>
          <w:szCs w:val="24"/>
        </w:rPr>
        <w:t xml:space="preserve"> autorem/au</w:t>
      </w:r>
      <w:r w:rsidR="00F049F2" w:rsidRPr="00F049F2">
        <w:rPr>
          <w:rFonts w:ascii="Times New Roman" w:hAnsi="Times New Roman" w:cs="Times New Roman"/>
          <w:sz w:val="24"/>
          <w:szCs w:val="24"/>
        </w:rPr>
        <w:t>torką wszelkich utworów w rozumieniu ustawy o prawie autorskim i prawach pokrewnych, jakie zostały przeze mnie nadesłane w związku z nadesłaniem Zadania konkursowego w Konkursie „Ogólnopolski konkurs na opis pr</w:t>
      </w:r>
      <w:r w:rsidR="004B055B">
        <w:rPr>
          <w:rFonts w:ascii="Times New Roman" w:hAnsi="Times New Roman" w:cs="Times New Roman"/>
          <w:sz w:val="24"/>
          <w:szCs w:val="24"/>
        </w:rPr>
        <w:t>zypadku leczenia kanałowego – IV</w:t>
      </w:r>
      <w:r w:rsidR="00F049F2" w:rsidRPr="00F049F2">
        <w:rPr>
          <w:rFonts w:ascii="Times New Roman" w:hAnsi="Times New Roman" w:cs="Times New Roman"/>
          <w:sz w:val="24"/>
          <w:szCs w:val="24"/>
        </w:rPr>
        <w:t xml:space="preserve"> edycja” </w:t>
      </w:r>
    </w:p>
    <w:p w14:paraId="28EDBF9F" w14:textId="3B34320E" w:rsidR="00F049F2" w:rsidRPr="00F049F2" w:rsidRDefault="00CC52F0" w:rsidP="00CC52F0">
      <w:pPr>
        <w:autoSpaceDE w:val="0"/>
        <w:autoSpaceDN w:val="0"/>
        <w:adjustRightInd w:val="0"/>
        <w:ind w:left="1077" w:firstLine="0"/>
        <w:rPr>
          <w:rFonts w:ascii="Times New Roman" w:hAnsi="Times New Roman" w:cs="Times New Roman"/>
          <w:sz w:val="24"/>
          <w:szCs w:val="24"/>
        </w:rPr>
      </w:pPr>
      <w:r>
        <w:rPr>
          <w:rFonts w:ascii="Times New Roman" w:hAnsi="Times New Roman" w:cs="Times New Roman"/>
          <w:noProof/>
          <w:sz w:val="24"/>
          <w:szCs w:val="24"/>
          <w:lang w:eastAsia="pl-PL"/>
        </w:rPr>
        <mc:AlternateContent>
          <mc:Choice Requires="wps">
            <w:drawing>
              <wp:anchor distT="0" distB="0" distL="114300" distR="114300" simplePos="0" relativeHeight="251665408" behindDoc="0" locked="0" layoutInCell="1" allowOverlap="1" wp14:anchorId="597ACEAE" wp14:editId="68FAA652">
                <wp:simplePos x="0" y="0"/>
                <wp:positionH relativeFrom="column">
                  <wp:posOffset>428625</wp:posOffset>
                </wp:positionH>
                <wp:positionV relativeFrom="paragraph">
                  <wp:posOffset>9525</wp:posOffset>
                </wp:positionV>
                <wp:extent cx="171450" cy="114300"/>
                <wp:effectExtent l="0" t="0" r="19050" b="19050"/>
                <wp:wrapNone/>
                <wp:docPr id="5" name="Prostokąt 5"/>
                <wp:cNvGraphicFramePr/>
                <a:graphic xmlns:a="http://schemas.openxmlformats.org/drawingml/2006/main">
                  <a:graphicData uri="http://schemas.microsoft.com/office/word/2010/wordprocessingShape">
                    <wps:wsp>
                      <wps:cNvSpPr/>
                      <wps:spPr>
                        <a:xfrm>
                          <a:off x="0" y="0"/>
                          <a:ext cx="17145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17364A20" id="Prostokąt 5" o:spid="_x0000_s1026" style="position:absolute;margin-left:33.75pt;margin-top:.75pt;width:13.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sLIYgIAAAoFAAAOAAAAZHJzL2Uyb0RvYy54bWysVM1u2zAMvg/YOwi6r46zZN2COkXQosOA&#10;og3WDj2rstQYlUSNUuJk973ZHmyU7DhBV+ww7CKT4se/T6TPzrfWsI3C0ICreHky4kw5CXXjnir+&#10;7f7q3UfOQhSuFgacqvhOBX4+f/vmrPUzNYYVmFohoyAuzFpf8VWMflYUQa6UFeEEvHJk1IBWRFLx&#10;qahRtBTdmmI8Gn0oWsDaI0gVAt1edkY+z/G1VjLeah1UZKbiVFvMJ+bzMZ3F/EzMnlD4VSP7MsQ/&#10;VGFF4yjpEOpSRMHW2PwRyjYSIYCOJxJsAVo3UuUeqJty9KKbu5XwKvdC5AQ/0BT+X1h5s1kia+qK&#10;TzlzwtITLanACM+/fkY2Tfy0PswIdueX2GuBxNTsVqNNX2qDbTOnu4FTtY1M0mV5Wk6mxLwkU1lO&#10;3o8y58XB2WOInxVYloSKIz1ZZlJsrkOkhATdQ0hJxXTpsxR3RqUKjPuqNLVBCcfZOw+QujDINoKe&#10;vn4uUysUKyOTi26MGZzK15xM3Dv12OSm8lANjqPXHA/ZBnTOCC4OjrZxgH931h1+33XXa2r7Eeod&#10;vRpCN87By6uGyLsWIS4F0vwS37ST8ZYObaCtOPQSZyvAH6/dJzyNFVk5a2kfKh6+rwUqzswXRwP3&#10;qZxM0gJlZTI9HZOCx5bHY4tb2wsg3kvafi+zmPDR7EWNYB9odRcpK5mEk5S74jLiXrmI3Z7S8ku1&#10;WGQYLY0X8drdeZmCJ1bTcNxvHwT6foIijd4N7HdHzF4MUodNng4W6wi6yVN24LXnmxYuD0z/c0gb&#10;faxn1OEXNv8NAAD//wMAUEsDBBQABgAIAAAAIQDPg5/32gAAAAYBAAAPAAAAZHJzL2Rvd25yZXYu&#10;eG1sTI7BTsMwEETvSPyDtUjcqAOiKQlxqgrBCURF6aFHN16SCHsd2W6S/j3LCU6j2RnNvmo9OytG&#10;DLH3pOB2kYFAarzpqVWw/3y5eQARkyajrSdUcMYI6/ryotKl8RN94LhLreARiqVW0KU0lFLGpkOn&#10;48IPSJx9+eB0YhtaaYKeeNxZeZdluXS6J/7Q6QGfOmy+dyenwG/7s92E4n18w9XhdZuyac6flbq+&#10;mjePIBLO6a8Mv/iMDjUzHf2JTBRWQb5acpPvLBwX96xHtsUSZF3J//j1DwAAAP//AwBQSwECLQAU&#10;AAYACAAAACEAtoM4kv4AAADhAQAAEwAAAAAAAAAAAAAAAAAAAAAAW0NvbnRlbnRfVHlwZXNdLnht&#10;bFBLAQItABQABgAIAAAAIQA4/SH/1gAAAJQBAAALAAAAAAAAAAAAAAAAAC8BAABfcmVscy8ucmVs&#10;c1BLAQItABQABgAIAAAAIQBPrsLIYgIAAAoFAAAOAAAAAAAAAAAAAAAAAC4CAABkcnMvZTJvRG9j&#10;LnhtbFBLAQItABQABgAIAAAAIQDPg5/32gAAAAYBAAAPAAAAAAAAAAAAAAAAALwEAABkcnMvZG93&#10;bnJldi54bWxQSwUGAAAAAAQABADzAAAAwwUAAAAA&#10;" fillcolor="white [3201]" strokecolor="black [3200]" strokeweight="1pt"/>
            </w:pict>
          </mc:Fallback>
        </mc:AlternateContent>
      </w:r>
      <w:r>
        <w:rPr>
          <w:rFonts w:ascii="Times New Roman" w:hAnsi="Times New Roman" w:cs="Times New Roman"/>
          <w:sz w:val="24"/>
          <w:szCs w:val="24"/>
        </w:rPr>
        <w:t>„</w:t>
      </w:r>
      <w:r w:rsidR="00F049F2" w:rsidRPr="00F049F2">
        <w:rPr>
          <w:rFonts w:ascii="Times New Roman" w:hAnsi="Times New Roman" w:cs="Times New Roman"/>
          <w:sz w:val="24"/>
          <w:szCs w:val="24"/>
        </w:rPr>
        <w:t>Przysługują mi wszelkie prawa autorskie osobiste i majątkowe do rozwiązania Zadania konkursowego nadesłanego w Konkursie „Ogólnopolski konkurs na opis prz</w:t>
      </w:r>
      <w:r w:rsidR="004B055B">
        <w:rPr>
          <w:rFonts w:ascii="Times New Roman" w:hAnsi="Times New Roman" w:cs="Times New Roman"/>
          <w:sz w:val="24"/>
          <w:szCs w:val="24"/>
        </w:rPr>
        <w:t>ypadku leczenia kanałowego – IV</w:t>
      </w:r>
      <w:r w:rsidR="00F049F2" w:rsidRPr="00F049F2">
        <w:rPr>
          <w:rFonts w:ascii="Times New Roman" w:hAnsi="Times New Roman" w:cs="Times New Roman"/>
          <w:sz w:val="24"/>
          <w:szCs w:val="24"/>
        </w:rPr>
        <w:t xml:space="preserve"> edycja”. Treści te nie naruszają w żaden sposób przepisów obowiązującego prawa ani jakichkolwiek praw lub dóbr osobistych osób trzecich oraz przysługujące mi autorskie prawa majątkowe do tych </w:t>
      </w:r>
      <w:r w:rsidR="00F049F2" w:rsidRPr="00F049F2">
        <w:rPr>
          <w:rFonts w:ascii="Times New Roman" w:hAnsi="Times New Roman" w:cs="Times New Roman"/>
          <w:sz w:val="24"/>
          <w:szCs w:val="24"/>
        </w:rPr>
        <w:lastRenderedPageBreak/>
        <w:t>utworów nie są w jakimkolwiek zakresie ograniczone lub obciążone, nie udzieliłem/</w:t>
      </w:r>
      <w:proofErr w:type="spellStart"/>
      <w:r w:rsidR="00F049F2" w:rsidRPr="00F049F2">
        <w:rPr>
          <w:rFonts w:ascii="Times New Roman" w:hAnsi="Times New Roman" w:cs="Times New Roman"/>
          <w:sz w:val="24"/>
          <w:szCs w:val="24"/>
        </w:rPr>
        <w:t>am</w:t>
      </w:r>
      <w:proofErr w:type="spellEnd"/>
      <w:r w:rsidR="00F049F2" w:rsidRPr="00F049F2">
        <w:rPr>
          <w:rFonts w:ascii="Times New Roman" w:hAnsi="Times New Roman" w:cs="Times New Roman"/>
          <w:sz w:val="24"/>
          <w:szCs w:val="24"/>
        </w:rPr>
        <w:t xml:space="preserve"> żadnej osobie licencji uprawniającej do korzystania z zadania konkursowego, posiadam wyłączne prawo do udzielania zezwoleń na rozporządzanie i korzystanie z opracowań rozwiązania zadania konkursowego.” </w:t>
      </w:r>
    </w:p>
    <w:p w14:paraId="43DD1279" w14:textId="782ADBE4" w:rsidR="00F049F2" w:rsidRPr="00F049F2" w:rsidRDefault="00CC52F0" w:rsidP="00CC52F0">
      <w:pPr>
        <w:autoSpaceDE w:val="0"/>
        <w:autoSpaceDN w:val="0"/>
        <w:adjustRightInd w:val="0"/>
        <w:ind w:left="1077" w:firstLine="0"/>
        <w:rPr>
          <w:rFonts w:ascii="Times New Roman" w:hAnsi="Times New Roman" w:cs="Times New Roman"/>
          <w:sz w:val="24"/>
          <w:szCs w:val="24"/>
        </w:rPr>
      </w:pPr>
      <w:r>
        <w:rPr>
          <w:rFonts w:ascii="Times New Roman" w:hAnsi="Times New Roman" w:cs="Times New Roman"/>
          <w:noProof/>
          <w:sz w:val="24"/>
          <w:szCs w:val="24"/>
          <w:lang w:eastAsia="pl-PL"/>
        </w:rPr>
        <mc:AlternateContent>
          <mc:Choice Requires="wps">
            <w:drawing>
              <wp:anchor distT="0" distB="0" distL="114300" distR="114300" simplePos="0" relativeHeight="251669504" behindDoc="0" locked="0" layoutInCell="1" allowOverlap="1" wp14:anchorId="1795880F" wp14:editId="5FBD746E">
                <wp:simplePos x="0" y="0"/>
                <wp:positionH relativeFrom="column">
                  <wp:posOffset>438150</wp:posOffset>
                </wp:positionH>
                <wp:positionV relativeFrom="paragraph">
                  <wp:posOffset>9525</wp:posOffset>
                </wp:positionV>
                <wp:extent cx="171450" cy="114300"/>
                <wp:effectExtent l="0" t="0" r="19050" b="19050"/>
                <wp:wrapNone/>
                <wp:docPr id="7" name="Prostokąt 7"/>
                <wp:cNvGraphicFramePr/>
                <a:graphic xmlns:a="http://schemas.openxmlformats.org/drawingml/2006/main">
                  <a:graphicData uri="http://schemas.microsoft.com/office/word/2010/wordprocessingShape">
                    <wps:wsp>
                      <wps:cNvSpPr/>
                      <wps:spPr>
                        <a:xfrm>
                          <a:off x="0" y="0"/>
                          <a:ext cx="17145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6C45EB6F" id="Prostokąt 7" o:spid="_x0000_s1026" style="position:absolute;margin-left:34.5pt;margin-top:.75pt;width:13.5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VNDYgIAAAoFAAAOAAAAZHJzL2Uyb0RvYy54bWysVM1u2zAMvg/YOwi6r46zdNmCOkXQosOA&#10;og3WDj2rstQYlUSNUuJk973ZHmyU7DhBV+ww7CKT4se/T6TPzrfWsI3C0ICreHky4kw5CXXjnir+&#10;7f7q3UfOQhSuFgacqvhOBX4+f/vmrPUzNYYVmFohoyAuzFpf8VWMflYUQa6UFeEEvHJk1IBWRFLx&#10;qahRtBTdmmI8Gn0oWsDaI0gVAt1edkY+z/G1VjLeah1UZKbiVFvMJ+bzMZ3F/EzMnlD4VSP7MsQ/&#10;VGFF4yjpEOpSRMHW2PwRyjYSIYCOJxJsAVo3UuUeqJty9KKbu5XwKvdC5AQ/0BT+X1h5s1kia+qK&#10;TzlzwtITLanACM+/fkY2Tfy0PswIdueX2GuBxNTsVqNNX2qDbTOnu4FTtY1M0mU5LSenxLwkU1lO&#10;3o8y58XB2WOInxVYloSKIz1ZZlJsrkOkhATdQ0hJxXTpsxR3RqUKjPuqNLVBCcfZOw+QujDINoKe&#10;vn4uUysUKyOTi26MGZzK15xM3Dv12OSm8lANjqPXHA/ZBnTOCC4OjrZxgH931h1+33XXa2r7Eeod&#10;vRpCN87By6uGyLsWIS4F0vwS37ST8ZYObaCtOPQSZyvAH6/dJzyNFVk5a2kfKh6+rwUqzswXRwP3&#10;qZxM0gJlZXI6HZOCx5bHY4tb2wsg3kvafi+zmPDR7EWNYB9odRcpK5mEk5S74jLiXrmI3Z7S8ku1&#10;WGQYLY0X8drdeZmCJ1bTcNxvHwT6foIijd4N7HdHzF4MUodNng4W6wi6yVN24LXnmxYuD0z/c0gb&#10;faxn1OEXNv8NAAD//wMAUEsDBBQABgAIAAAAIQAkGWCv2gAAAAYBAAAPAAAAZHJzL2Rvd25yZXYu&#10;eG1sTI/BTsMwDIbvSLxD5Em7sXRIK7Q0nSbETiAmBgeOWWPaisSpkqzt3h5zguPn3/r9udrOzooR&#10;Q+w9KVivMhBIjTc9tQo+3vc39yBi0mS09YQKLhhhW19fVbo0fqI3HI+pFVxCsdQKupSGUsrYdOh0&#10;XPkBibMvH5xOjKGVJuiJy52Vt1mWS6d74gudHvCxw+b7eHYK/KG/2F0oXscXvPt8PqRsmvMnpZaL&#10;efcAIuGc/pbhV5/VoWankz+TicIqyAt+JfF8A4LjImc8MRYbkHUl/+vXPwAAAP//AwBQSwECLQAU&#10;AAYACAAAACEAtoM4kv4AAADhAQAAEwAAAAAAAAAAAAAAAAAAAAAAW0NvbnRlbnRfVHlwZXNdLnht&#10;bFBLAQItABQABgAIAAAAIQA4/SH/1gAAAJQBAAALAAAAAAAAAAAAAAAAAC8BAABfcmVscy8ucmVs&#10;c1BLAQItABQABgAIAAAAIQCmnVNDYgIAAAoFAAAOAAAAAAAAAAAAAAAAAC4CAABkcnMvZTJvRG9j&#10;LnhtbFBLAQItABQABgAIAAAAIQAkGWCv2gAAAAYBAAAPAAAAAAAAAAAAAAAAALwEAABkcnMvZG93&#10;bnJldi54bWxQSwUGAAAAAAQABADzAAAAwwUAAAAA&#10;" fillcolor="white [3201]" strokecolor="black [3200]" strokeweight="1pt"/>
            </w:pict>
          </mc:Fallback>
        </mc:AlternateContent>
      </w:r>
      <w:r>
        <w:rPr>
          <w:rFonts w:ascii="Times New Roman" w:hAnsi="Times New Roman" w:cs="Times New Roman"/>
          <w:sz w:val="24"/>
          <w:szCs w:val="24"/>
        </w:rPr>
        <w:t xml:space="preserve">„Wyrażam </w:t>
      </w:r>
      <w:r w:rsidR="002F2274">
        <w:rPr>
          <w:rFonts w:ascii="Times New Roman" w:hAnsi="Times New Roman" w:cs="Times New Roman"/>
          <w:sz w:val="24"/>
          <w:szCs w:val="24"/>
        </w:rPr>
        <w:t xml:space="preserve">zgodę na rozpowszechnienie mojego wizerunku utrwalonego w </w:t>
      </w:r>
      <w:r w:rsidR="00F049F2" w:rsidRPr="00F049F2">
        <w:rPr>
          <w:rFonts w:ascii="Times New Roman" w:hAnsi="Times New Roman" w:cs="Times New Roman"/>
          <w:sz w:val="24"/>
          <w:szCs w:val="24"/>
        </w:rPr>
        <w:t>czasie wydania nagrody w konkursie, a także danych (tj. imienia i nazwiska) podanych przeze mnie w związku z uczestnictwem w Konkursie „Ogólnopolski konkurs na opis prz</w:t>
      </w:r>
      <w:r w:rsidR="004B055B">
        <w:rPr>
          <w:rFonts w:ascii="Times New Roman" w:hAnsi="Times New Roman" w:cs="Times New Roman"/>
          <w:sz w:val="24"/>
          <w:szCs w:val="24"/>
        </w:rPr>
        <w:t>ypadku leczenia kanałowego – IV</w:t>
      </w:r>
      <w:r w:rsidR="00F049F2" w:rsidRPr="00F049F2">
        <w:rPr>
          <w:rFonts w:ascii="Times New Roman" w:hAnsi="Times New Roman" w:cs="Times New Roman"/>
          <w:sz w:val="24"/>
          <w:szCs w:val="24"/>
        </w:rPr>
        <w:t xml:space="preserve"> edycja” na podstawie, których moja osoba może być zidentyfikowane - poprzez upublicznienie wyżej wymienionych na: Stronie internetowej Konkursu pod adresem www.ilovendo.pl oraz na stronie Magazynu Stomatologicznego www.magazyn-stomatologiczny.pl/, na stronach internetowych producentów i dostawców nagród w konkursie oraz w mediach społecznościowych związanych z konkursem</w:t>
      </w:r>
      <w:r w:rsidR="002F2274">
        <w:rPr>
          <w:rFonts w:ascii="Times New Roman" w:hAnsi="Times New Roman" w:cs="Times New Roman"/>
          <w:sz w:val="24"/>
          <w:szCs w:val="24"/>
        </w:rPr>
        <w:t>”</w:t>
      </w:r>
      <w:r w:rsidR="00F049F2" w:rsidRPr="00F049F2">
        <w:rPr>
          <w:rFonts w:ascii="Times New Roman" w:hAnsi="Times New Roman" w:cs="Times New Roman"/>
          <w:sz w:val="24"/>
          <w:szCs w:val="24"/>
        </w:rPr>
        <w:t xml:space="preserve">. </w:t>
      </w:r>
    </w:p>
    <w:p w14:paraId="131A9263" w14:textId="26FD6735" w:rsidR="00F049F2" w:rsidRDefault="00494CC2" w:rsidP="00494CC2">
      <w:pPr>
        <w:autoSpaceDE w:val="0"/>
        <w:autoSpaceDN w:val="0"/>
        <w:adjustRightInd w:val="0"/>
        <w:ind w:left="1077" w:firstLine="0"/>
        <w:rPr>
          <w:rFonts w:ascii="Times New Roman" w:hAnsi="Times New Roman" w:cs="Times New Roman"/>
          <w:sz w:val="24"/>
          <w:szCs w:val="24"/>
        </w:rPr>
      </w:pPr>
      <w:r>
        <w:rPr>
          <w:rFonts w:ascii="Times New Roman" w:hAnsi="Times New Roman" w:cs="Times New Roman"/>
          <w:noProof/>
          <w:sz w:val="24"/>
          <w:szCs w:val="24"/>
          <w:lang w:eastAsia="pl-PL"/>
        </w:rPr>
        <mc:AlternateContent>
          <mc:Choice Requires="wps">
            <w:drawing>
              <wp:anchor distT="0" distB="0" distL="114300" distR="114300" simplePos="0" relativeHeight="251673600" behindDoc="0" locked="0" layoutInCell="1" allowOverlap="1" wp14:anchorId="65DB418F" wp14:editId="7C6A94CF">
                <wp:simplePos x="0" y="0"/>
                <wp:positionH relativeFrom="column">
                  <wp:posOffset>447675</wp:posOffset>
                </wp:positionH>
                <wp:positionV relativeFrom="paragraph">
                  <wp:posOffset>8890</wp:posOffset>
                </wp:positionV>
                <wp:extent cx="171450" cy="114300"/>
                <wp:effectExtent l="0" t="0" r="19050" b="19050"/>
                <wp:wrapNone/>
                <wp:docPr id="9" name="Prostokąt 9"/>
                <wp:cNvGraphicFramePr/>
                <a:graphic xmlns:a="http://schemas.openxmlformats.org/drawingml/2006/main">
                  <a:graphicData uri="http://schemas.microsoft.com/office/word/2010/wordprocessingShape">
                    <wps:wsp>
                      <wps:cNvSpPr/>
                      <wps:spPr>
                        <a:xfrm>
                          <a:off x="0" y="0"/>
                          <a:ext cx="17145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170E135B" id="Prostokąt 9" o:spid="_x0000_s1026" style="position:absolute;margin-left:35.25pt;margin-top:.7pt;width:13.5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kZHYgIAAAoFAAAOAAAAZHJzL2Uyb0RvYy54bWysVM1OGzEQvlfqO1i+l82moZSIDYpAVJUQ&#10;RIWKs/HaZIXtccdONum9b8aDdezdbCKKeqh68c54vvn7PLNn5xtr2FphaMBVvDwacaachLpxTxX/&#10;fn/14TNnIQpXCwNOVXyrAj+fvX931vqpGsMSTK2QURAXpq2v+DJGPy2KIJfKinAEXjkyakArIqn4&#10;VNQoWopuTTEejT4VLWDtEaQKgW4vOyOf5fhaKxlvtQ4qMlNxqi3mE/P5mM5idiamTyj8spF9GeIf&#10;qrCicZR0CHUpomArbP4IZRuJEEDHIwm2AK0bqXIP1E05etXN3VJ4lXshcoIfaAr/L6y8WS+QNXXF&#10;TzlzwtITLajACM8vvyI7Tfy0PkwJducX2GuBxNTsRqNNX2qDbTKn24FTtYlM0mV5Uk6OiXlJprKc&#10;fBxlzou9s8cQvyiwLAkVR3qyzKRYX4dICQm6g5CSiunSZylujUoVGPdNaWqDEo6zdx4gdWGQrQU9&#10;ff1cplYoVkYmF90YMziVbzmZuHPqsclN5aEaHEdvOe6zDeicEVwcHG3jAP/urDv8ruuu19T2I9Rb&#10;ejWEbpyDl1cNkXctQlwIpPklvmkn4y0d2kBbceglzpaAP9+6T3gaK7Jy1tI+VDz8WAlUnJmvjgbu&#10;tJxM0gJlZXJ8MiYFDy2Phxa3shdAvJe0/V5mMeGj2YkawT7Q6s5TVjIJJyl3xWXEnXIRuz2l5Zdq&#10;Ps8wWhov4rW78zIFT6ym4bjfPAj0/QRFGr0b2O2OmL4apA6bPB3MVxF0k6dsz2vPNy1cHpj+55A2&#10;+lDPqP0vbPYbAAD//wMAUEsDBBQABgAIAAAAIQC67R/J2QAAAAYBAAAPAAAAZHJzL2Rvd25yZXYu&#10;eG1sTI7BTsMwEETvSPyDtUjcqA0qDQlxqgrBCURF6aFHN1mSCHsd2W6S/j3LCY5vZzT7yvXsrBgx&#10;xN6ThtuFAoFU+6anVsP+8+XmAURMhhpjPaGGM0ZYV5cXpSkaP9EHjrvUCh6hWBgNXUpDIWWsO3Qm&#10;LvyAxNmXD84kxtDKJpiJx52Vd0qtpDM98YfODPjUYf29OzkNftuf7Sbk7+MbZofXbVLTvHrW+vpq&#10;3jyCSDinvzL86rM6VOx09CdqorAaMnXPTb4vQXCcZ4xHxnwJsirlf/3qBwAA//8DAFBLAQItABQA&#10;BgAIAAAAIQC2gziS/gAAAOEBAAATAAAAAAAAAAAAAAAAAAAAAABbQ29udGVudF9UeXBlc10ueG1s&#10;UEsBAi0AFAAGAAgAAAAhADj9If/WAAAAlAEAAAsAAAAAAAAAAAAAAAAALwEAAF9yZWxzLy5yZWxz&#10;UEsBAi0AFAAGAAgAAAAhALsKRkdiAgAACgUAAA4AAAAAAAAAAAAAAAAALgIAAGRycy9lMm9Eb2Mu&#10;eG1sUEsBAi0AFAAGAAgAAAAhALrtH8nZAAAABgEAAA8AAAAAAAAAAAAAAAAAvAQAAGRycy9kb3du&#10;cmV2LnhtbFBLBQYAAAAABAAEAPMAAADCBQAAAAA=&#10;" fillcolor="white [3201]" strokecolor="black [3200]" strokeweight="1pt"/>
            </w:pict>
          </mc:Fallback>
        </mc:AlternateContent>
      </w:r>
      <w:r>
        <w:rPr>
          <w:rFonts w:ascii="Times New Roman" w:hAnsi="Times New Roman" w:cs="Times New Roman"/>
          <w:sz w:val="24"/>
          <w:szCs w:val="24"/>
        </w:rPr>
        <w:t>„</w:t>
      </w:r>
      <w:r w:rsidR="002F2274">
        <w:rPr>
          <w:rFonts w:ascii="Times New Roman" w:hAnsi="Times New Roman" w:cs="Times New Roman"/>
          <w:sz w:val="24"/>
          <w:szCs w:val="24"/>
        </w:rPr>
        <w:t xml:space="preserve">Przyjmuje do wiadomości i zgadzam się, że z chwilą </w:t>
      </w:r>
      <w:r>
        <w:rPr>
          <w:rFonts w:ascii="Times New Roman" w:hAnsi="Times New Roman" w:cs="Times New Roman"/>
          <w:sz w:val="24"/>
          <w:szCs w:val="24"/>
        </w:rPr>
        <w:t xml:space="preserve">wydania nagrody w </w:t>
      </w:r>
      <w:r w:rsidR="00F049F2" w:rsidRPr="00F049F2">
        <w:rPr>
          <w:rFonts w:ascii="Times New Roman" w:hAnsi="Times New Roman" w:cs="Times New Roman"/>
          <w:sz w:val="24"/>
          <w:szCs w:val="24"/>
        </w:rPr>
        <w:t>Konkursie „Ogólnopolski konkurs na opis pr</w:t>
      </w:r>
      <w:r w:rsidR="004B055B">
        <w:rPr>
          <w:rFonts w:ascii="Times New Roman" w:hAnsi="Times New Roman" w:cs="Times New Roman"/>
          <w:sz w:val="24"/>
          <w:szCs w:val="24"/>
        </w:rPr>
        <w:t>zypadku leczenia kanałowego – IV</w:t>
      </w:r>
      <w:r w:rsidR="00F049F2" w:rsidRPr="00F049F2">
        <w:rPr>
          <w:rFonts w:ascii="Times New Roman" w:hAnsi="Times New Roman" w:cs="Times New Roman"/>
          <w:sz w:val="24"/>
          <w:szCs w:val="24"/>
        </w:rPr>
        <w:t xml:space="preserve"> edycja” zgodnie z pkt. II.9 Regulaminu przenoszę na Wydawnictwo Czelej z siedzibą w Lublinie autorskie prawa majątkowe do mojego rozwiązania zadania konkursowego na polach eksploatacji wskazanych w pkt. II.</w:t>
      </w:r>
      <w:r>
        <w:rPr>
          <w:rFonts w:ascii="Times New Roman" w:hAnsi="Times New Roman" w:cs="Times New Roman"/>
          <w:sz w:val="24"/>
          <w:szCs w:val="24"/>
        </w:rPr>
        <w:t xml:space="preserve"> </w:t>
      </w:r>
      <w:r w:rsidR="00F049F2" w:rsidRPr="00F049F2">
        <w:rPr>
          <w:rFonts w:ascii="Times New Roman" w:hAnsi="Times New Roman" w:cs="Times New Roman"/>
          <w:sz w:val="24"/>
          <w:szCs w:val="24"/>
        </w:rPr>
        <w:t>9</w:t>
      </w:r>
      <w:r>
        <w:rPr>
          <w:rFonts w:ascii="Times New Roman" w:hAnsi="Times New Roman" w:cs="Times New Roman"/>
          <w:sz w:val="24"/>
          <w:szCs w:val="24"/>
        </w:rPr>
        <w:t>.</w:t>
      </w:r>
      <w:r w:rsidR="00F049F2" w:rsidRPr="00F049F2">
        <w:rPr>
          <w:rFonts w:ascii="Times New Roman" w:hAnsi="Times New Roman" w:cs="Times New Roman"/>
          <w:sz w:val="24"/>
          <w:szCs w:val="24"/>
        </w:rPr>
        <w:t xml:space="preserve"> Regulaminu Konkursu</w:t>
      </w:r>
      <w:r>
        <w:rPr>
          <w:rFonts w:ascii="Times New Roman" w:hAnsi="Times New Roman" w:cs="Times New Roman"/>
          <w:sz w:val="24"/>
          <w:szCs w:val="24"/>
        </w:rPr>
        <w:t>”</w:t>
      </w:r>
      <w:r w:rsidR="00F049F2" w:rsidRPr="00F049F2">
        <w:rPr>
          <w:rFonts w:ascii="Times New Roman" w:hAnsi="Times New Roman" w:cs="Times New Roman"/>
          <w:sz w:val="24"/>
          <w:szCs w:val="24"/>
        </w:rPr>
        <w:t xml:space="preserve">. </w:t>
      </w:r>
    </w:p>
    <w:p w14:paraId="26A403D0" w14:textId="46EC210B" w:rsidR="00494CC2" w:rsidRDefault="00494CC2" w:rsidP="00494CC2">
      <w:pPr>
        <w:autoSpaceDE w:val="0"/>
        <w:autoSpaceDN w:val="0"/>
        <w:adjustRightInd w:val="0"/>
        <w:ind w:left="1077" w:firstLine="0"/>
        <w:rPr>
          <w:rFonts w:ascii="Times New Roman" w:hAnsi="Times New Roman" w:cs="Times New Roman"/>
          <w:sz w:val="24"/>
          <w:szCs w:val="24"/>
        </w:rPr>
      </w:pPr>
    </w:p>
    <w:p w14:paraId="6BBC9064" w14:textId="77777777" w:rsidR="00494CC2" w:rsidRPr="00F049F2" w:rsidRDefault="00494CC2" w:rsidP="00494CC2">
      <w:pPr>
        <w:autoSpaceDE w:val="0"/>
        <w:autoSpaceDN w:val="0"/>
        <w:adjustRightInd w:val="0"/>
        <w:ind w:left="1077" w:firstLine="0"/>
        <w:rPr>
          <w:rFonts w:ascii="Times New Roman" w:hAnsi="Times New Roman" w:cs="Times New Roman"/>
          <w:sz w:val="24"/>
          <w:szCs w:val="24"/>
        </w:rPr>
      </w:pPr>
    </w:p>
    <w:p w14:paraId="7D6E9F0D" w14:textId="1A4D8614" w:rsidR="00F049F2" w:rsidRPr="00F049F2" w:rsidRDefault="00F049F2" w:rsidP="00494CC2">
      <w:pPr>
        <w:autoSpaceDE w:val="0"/>
        <w:autoSpaceDN w:val="0"/>
        <w:adjustRightInd w:val="0"/>
        <w:jc w:val="right"/>
        <w:rPr>
          <w:rFonts w:ascii="Times New Roman" w:hAnsi="Times New Roman" w:cs="Times New Roman"/>
          <w:sz w:val="24"/>
          <w:szCs w:val="24"/>
        </w:rPr>
      </w:pPr>
      <w:r w:rsidRPr="00F049F2">
        <w:rPr>
          <w:rFonts w:ascii="Times New Roman" w:hAnsi="Times New Roman" w:cs="Times New Roman"/>
          <w:sz w:val="24"/>
          <w:szCs w:val="24"/>
        </w:rPr>
        <w:t>………</w:t>
      </w:r>
      <w:r w:rsidR="00494CC2">
        <w:rPr>
          <w:rFonts w:ascii="Times New Roman" w:hAnsi="Times New Roman" w:cs="Times New Roman"/>
          <w:sz w:val="24"/>
          <w:szCs w:val="24"/>
        </w:rPr>
        <w:t>……………………………………………………………</w:t>
      </w:r>
    </w:p>
    <w:p w14:paraId="24930AE7" w14:textId="17D8B3AE" w:rsidR="00E8171E" w:rsidRPr="00F049F2" w:rsidRDefault="00F049F2" w:rsidP="00494CC2">
      <w:pPr>
        <w:ind w:left="1211"/>
        <w:jc w:val="right"/>
        <w:rPr>
          <w:rFonts w:ascii="Times New Roman" w:hAnsi="Times New Roman" w:cs="Times New Roman"/>
          <w:sz w:val="24"/>
          <w:szCs w:val="24"/>
          <w:lang w:val="en-US"/>
        </w:rPr>
      </w:pPr>
      <w:r w:rsidRPr="00F049F2">
        <w:rPr>
          <w:rFonts w:ascii="Times New Roman" w:hAnsi="Times New Roman" w:cs="Times New Roman"/>
          <w:sz w:val="24"/>
          <w:szCs w:val="24"/>
        </w:rPr>
        <w:t xml:space="preserve">data i czytelny podpis </w:t>
      </w:r>
      <w:proofErr w:type="spellStart"/>
      <w:r w:rsidRPr="00F049F2">
        <w:rPr>
          <w:rFonts w:ascii="Times New Roman" w:hAnsi="Times New Roman" w:cs="Times New Roman"/>
          <w:sz w:val="24"/>
          <w:szCs w:val="24"/>
        </w:rPr>
        <w:t>Laureta</w:t>
      </w:r>
      <w:proofErr w:type="spellEnd"/>
    </w:p>
    <w:p w14:paraId="3815FCE9" w14:textId="77777777" w:rsidR="005B223C" w:rsidRPr="00F049F2" w:rsidRDefault="005B223C" w:rsidP="00F049F2">
      <w:pPr>
        <w:rPr>
          <w:rFonts w:ascii="Times New Roman" w:hAnsi="Times New Roman" w:cs="Times New Roman"/>
          <w:b/>
          <w:sz w:val="24"/>
          <w:szCs w:val="24"/>
          <w:lang w:val="en-US"/>
        </w:rPr>
      </w:pPr>
    </w:p>
    <w:sectPr w:rsidR="005B223C" w:rsidRPr="00F049F2" w:rsidSect="007F287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480A21" w14:textId="77777777" w:rsidR="00976E44" w:rsidRDefault="00976E44" w:rsidP="00BD4178">
      <w:pPr>
        <w:spacing w:line="240" w:lineRule="auto"/>
      </w:pPr>
      <w:r>
        <w:separator/>
      </w:r>
    </w:p>
  </w:endnote>
  <w:endnote w:type="continuationSeparator" w:id="0">
    <w:p w14:paraId="2FE584A4" w14:textId="77777777" w:rsidR="00976E44" w:rsidRDefault="00976E44" w:rsidP="00BD41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8370987"/>
      <w:docPartObj>
        <w:docPartGallery w:val="Page Numbers (Bottom of Page)"/>
        <w:docPartUnique/>
      </w:docPartObj>
    </w:sdtPr>
    <w:sdtEndPr/>
    <w:sdtContent>
      <w:p w14:paraId="68DA6951" w14:textId="2F6872B2" w:rsidR="00BD4178" w:rsidRDefault="00BD4178">
        <w:pPr>
          <w:pStyle w:val="Stopka"/>
          <w:jc w:val="center"/>
        </w:pPr>
        <w:r>
          <w:fldChar w:fldCharType="begin"/>
        </w:r>
        <w:r>
          <w:instrText>PAGE   \* MERGEFORMAT</w:instrText>
        </w:r>
        <w:r>
          <w:fldChar w:fldCharType="separate"/>
        </w:r>
        <w:r w:rsidR="00F40A27">
          <w:rPr>
            <w:noProof/>
          </w:rPr>
          <w:t>2</w:t>
        </w:r>
        <w:r>
          <w:fldChar w:fldCharType="end"/>
        </w:r>
      </w:p>
    </w:sdtContent>
  </w:sdt>
  <w:p w14:paraId="05813909" w14:textId="77777777" w:rsidR="00BD4178" w:rsidRDefault="00BD417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5BB1A9" w14:textId="77777777" w:rsidR="00976E44" w:rsidRDefault="00976E44" w:rsidP="00BD4178">
      <w:pPr>
        <w:spacing w:line="240" w:lineRule="auto"/>
      </w:pPr>
      <w:r>
        <w:separator/>
      </w:r>
    </w:p>
  </w:footnote>
  <w:footnote w:type="continuationSeparator" w:id="0">
    <w:p w14:paraId="7061C317" w14:textId="77777777" w:rsidR="00976E44" w:rsidRDefault="00976E44" w:rsidP="00BD417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66085"/>
    <w:multiLevelType w:val="hybridMultilevel"/>
    <w:tmpl w:val="87DC95EA"/>
    <w:lvl w:ilvl="0" w:tplc="2592AE06">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B62BF4"/>
    <w:multiLevelType w:val="hybridMultilevel"/>
    <w:tmpl w:val="C1402A9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 w15:restartNumberingAfterBreak="0">
    <w:nsid w:val="05EF46BB"/>
    <w:multiLevelType w:val="hybridMultilevel"/>
    <w:tmpl w:val="B3C62B3C"/>
    <w:lvl w:ilvl="0" w:tplc="13A02660">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146B19"/>
    <w:multiLevelType w:val="hybridMultilevel"/>
    <w:tmpl w:val="E1EA746A"/>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0D006346"/>
    <w:multiLevelType w:val="hybridMultilevel"/>
    <w:tmpl w:val="8B140B6E"/>
    <w:lvl w:ilvl="0" w:tplc="6D28F1D2">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A553F5"/>
    <w:multiLevelType w:val="hybridMultilevel"/>
    <w:tmpl w:val="4DA6581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6" w15:restartNumberingAfterBreak="0">
    <w:nsid w:val="179D19A4"/>
    <w:multiLevelType w:val="hybridMultilevel"/>
    <w:tmpl w:val="C200FE02"/>
    <w:lvl w:ilvl="0" w:tplc="681A21E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7F2491E"/>
    <w:multiLevelType w:val="hybridMultilevel"/>
    <w:tmpl w:val="4496B138"/>
    <w:lvl w:ilvl="0" w:tplc="5E40174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CB2901"/>
    <w:multiLevelType w:val="hybridMultilevel"/>
    <w:tmpl w:val="E9480D7E"/>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9" w15:restartNumberingAfterBreak="0">
    <w:nsid w:val="1DB031AC"/>
    <w:multiLevelType w:val="hybridMultilevel"/>
    <w:tmpl w:val="A0A0AC80"/>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0" w15:restartNumberingAfterBreak="0">
    <w:nsid w:val="208B2F6F"/>
    <w:multiLevelType w:val="hybridMultilevel"/>
    <w:tmpl w:val="10144D4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 w15:restartNumberingAfterBreak="0">
    <w:nsid w:val="20DE1C07"/>
    <w:multiLevelType w:val="hybridMultilevel"/>
    <w:tmpl w:val="4C44260E"/>
    <w:lvl w:ilvl="0" w:tplc="04150001">
      <w:start w:val="1"/>
      <w:numFmt w:val="bullet"/>
      <w:lvlText w:val=""/>
      <w:lvlJc w:val="left"/>
      <w:pPr>
        <w:ind w:left="1437" w:hanging="360"/>
      </w:pPr>
      <w:rPr>
        <w:rFonts w:ascii="Symbol" w:hAnsi="Symbol" w:hint="default"/>
      </w:rPr>
    </w:lvl>
    <w:lvl w:ilvl="1" w:tplc="04150003" w:tentative="1">
      <w:start w:val="1"/>
      <w:numFmt w:val="bullet"/>
      <w:lvlText w:val="o"/>
      <w:lvlJc w:val="left"/>
      <w:pPr>
        <w:ind w:left="2157" w:hanging="360"/>
      </w:pPr>
      <w:rPr>
        <w:rFonts w:ascii="Courier New" w:hAnsi="Courier New" w:cs="Courier New" w:hint="default"/>
      </w:rPr>
    </w:lvl>
    <w:lvl w:ilvl="2" w:tplc="04150005" w:tentative="1">
      <w:start w:val="1"/>
      <w:numFmt w:val="bullet"/>
      <w:lvlText w:val=""/>
      <w:lvlJc w:val="left"/>
      <w:pPr>
        <w:ind w:left="2877" w:hanging="360"/>
      </w:pPr>
      <w:rPr>
        <w:rFonts w:ascii="Wingdings" w:hAnsi="Wingdings" w:hint="default"/>
      </w:rPr>
    </w:lvl>
    <w:lvl w:ilvl="3" w:tplc="04150001" w:tentative="1">
      <w:start w:val="1"/>
      <w:numFmt w:val="bullet"/>
      <w:lvlText w:val=""/>
      <w:lvlJc w:val="left"/>
      <w:pPr>
        <w:ind w:left="3597" w:hanging="360"/>
      </w:pPr>
      <w:rPr>
        <w:rFonts w:ascii="Symbol" w:hAnsi="Symbol" w:hint="default"/>
      </w:rPr>
    </w:lvl>
    <w:lvl w:ilvl="4" w:tplc="04150003" w:tentative="1">
      <w:start w:val="1"/>
      <w:numFmt w:val="bullet"/>
      <w:lvlText w:val="o"/>
      <w:lvlJc w:val="left"/>
      <w:pPr>
        <w:ind w:left="4317" w:hanging="360"/>
      </w:pPr>
      <w:rPr>
        <w:rFonts w:ascii="Courier New" w:hAnsi="Courier New" w:cs="Courier New" w:hint="default"/>
      </w:rPr>
    </w:lvl>
    <w:lvl w:ilvl="5" w:tplc="04150005" w:tentative="1">
      <w:start w:val="1"/>
      <w:numFmt w:val="bullet"/>
      <w:lvlText w:val=""/>
      <w:lvlJc w:val="left"/>
      <w:pPr>
        <w:ind w:left="5037" w:hanging="360"/>
      </w:pPr>
      <w:rPr>
        <w:rFonts w:ascii="Wingdings" w:hAnsi="Wingdings" w:hint="default"/>
      </w:rPr>
    </w:lvl>
    <w:lvl w:ilvl="6" w:tplc="04150001" w:tentative="1">
      <w:start w:val="1"/>
      <w:numFmt w:val="bullet"/>
      <w:lvlText w:val=""/>
      <w:lvlJc w:val="left"/>
      <w:pPr>
        <w:ind w:left="5757" w:hanging="360"/>
      </w:pPr>
      <w:rPr>
        <w:rFonts w:ascii="Symbol" w:hAnsi="Symbol" w:hint="default"/>
      </w:rPr>
    </w:lvl>
    <w:lvl w:ilvl="7" w:tplc="04150003" w:tentative="1">
      <w:start w:val="1"/>
      <w:numFmt w:val="bullet"/>
      <w:lvlText w:val="o"/>
      <w:lvlJc w:val="left"/>
      <w:pPr>
        <w:ind w:left="6477" w:hanging="360"/>
      </w:pPr>
      <w:rPr>
        <w:rFonts w:ascii="Courier New" w:hAnsi="Courier New" w:cs="Courier New" w:hint="default"/>
      </w:rPr>
    </w:lvl>
    <w:lvl w:ilvl="8" w:tplc="04150005" w:tentative="1">
      <w:start w:val="1"/>
      <w:numFmt w:val="bullet"/>
      <w:lvlText w:val=""/>
      <w:lvlJc w:val="left"/>
      <w:pPr>
        <w:ind w:left="7197" w:hanging="360"/>
      </w:pPr>
      <w:rPr>
        <w:rFonts w:ascii="Wingdings" w:hAnsi="Wingdings" w:hint="default"/>
      </w:rPr>
    </w:lvl>
  </w:abstractNum>
  <w:abstractNum w:abstractNumId="12" w15:restartNumberingAfterBreak="0">
    <w:nsid w:val="28592169"/>
    <w:multiLevelType w:val="hybridMultilevel"/>
    <w:tmpl w:val="EE388232"/>
    <w:lvl w:ilvl="0" w:tplc="04150001">
      <w:start w:val="1"/>
      <w:numFmt w:val="bullet"/>
      <w:lvlText w:val=""/>
      <w:lvlJc w:val="left"/>
      <w:pPr>
        <w:ind w:left="1635" w:hanging="360"/>
      </w:pPr>
      <w:rPr>
        <w:rFonts w:ascii="Symbol" w:hAnsi="Symbol" w:hint="default"/>
      </w:rPr>
    </w:lvl>
    <w:lvl w:ilvl="1" w:tplc="04150003" w:tentative="1">
      <w:start w:val="1"/>
      <w:numFmt w:val="bullet"/>
      <w:lvlText w:val="o"/>
      <w:lvlJc w:val="left"/>
      <w:pPr>
        <w:ind w:left="2355" w:hanging="360"/>
      </w:pPr>
      <w:rPr>
        <w:rFonts w:ascii="Courier New" w:hAnsi="Courier New" w:cs="Courier New" w:hint="default"/>
      </w:rPr>
    </w:lvl>
    <w:lvl w:ilvl="2" w:tplc="04150005" w:tentative="1">
      <w:start w:val="1"/>
      <w:numFmt w:val="bullet"/>
      <w:lvlText w:val=""/>
      <w:lvlJc w:val="left"/>
      <w:pPr>
        <w:ind w:left="3075" w:hanging="360"/>
      </w:pPr>
      <w:rPr>
        <w:rFonts w:ascii="Wingdings" w:hAnsi="Wingdings" w:hint="default"/>
      </w:rPr>
    </w:lvl>
    <w:lvl w:ilvl="3" w:tplc="04150001" w:tentative="1">
      <w:start w:val="1"/>
      <w:numFmt w:val="bullet"/>
      <w:lvlText w:val=""/>
      <w:lvlJc w:val="left"/>
      <w:pPr>
        <w:ind w:left="3795" w:hanging="360"/>
      </w:pPr>
      <w:rPr>
        <w:rFonts w:ascii="Symbol" w:hAnsi="Symbol" w:hint="default"/>
      </w:rPr>
    </w:lvl>
    <w:lvl w:ilvl="4" w:tplc="04150003" w:tentative="1">
      <w:start w:val="1"/>
      <w:numFmt w:val="bullet"/>
      <w:lvlText w:val="o"/>
      <w:lvlJc w:val="left"/>
      <w:pPr>
        <w:ind w:left="4515" w:hanging="360"/>
      </w:pPr>
      <w:rPr>
        <w:rFonts w:ascii="Courier New" w:hAnsi="Courier New" w:cs="Courier New" w:hint="default"/>
      </w:rPr>
    </w:lvl>
    <w:lvl w:ilvl="5" w:tplc="04150005" w:tentative="1">
      <w:start w:val="1"/>
      <w:numFmt w:val="bullet"/>
      <w:lvlText w:val=""/>
      <w:lvlJc w:val="left"/>
      <w:pPr>
        <w:ind w:left="5235" w:hanging="360"/>
      </w:pPr>
      <w:rPr>
        <w:rFonts w:ascii="Wingdings" w:hAnsi="Wingdings" w:hint="default"/>
      </w:rPr>
    </w:lvl>
    <w:lvl w:ilvl="6" w:tplc="04150001" w:tentative="1">
      <w:start w:val="1"/>
      <w:numFmt w:val="bullet"/>
      <w:lvlText w:val=""/>
      <w:lvlJc w:val="left"/>
      <w:pPr>
        <w:ind w:left="5955" w:hanging="360"/>
      </w:pPr>
      <w:rPr>
        <w:rFonts w:ascii="Symbol" w:hAnsi="Symbol" w:hint="default"/>
      </w:rPr>
    </w:lvl>
    <w:lvl w:ilvl="7" w:tplc="04150003" w:tentative="1">
      <w:start w:val="1"/>
      <w:numFmt w:val="bullet"/>
      <w:lvlText w:val="o"/>
      <w:lvlJc w:val="left"/>
      <w:pPr>
        <w:ind w:left="6675" w:hanging="360"/>
      </w:pPr>
      <w:rPr>
        <w:rFonts w:ascii="Courier New" w:hAnsi="Courier New" w:cs="Courier New" w:hint="default"/>
      </w:rPr>
    </w:lvl>
    <w:lvl w:ilvl="8" w:tplc="04150005" w:tentative="1">
      <w:start w:val="1"/>
      <w:numFmt w:val="bullet"/>
      <w:lvlText w:val=""/>
      <w:lvlJc w:val="left"/>
      <w:pPr>
        <w:ind w:left="7395" w:hanging="360"/>
      </w:pPr>
      <w:rPr>
        <w:rFonts w:ascii="Wingdings" w:hAnsi="Wingdings" w:hint="default"/>
      </w:rPr>
    </w:lvl>
  </w:abstractNum>
  <w:abstractNum w:abstractNumId="13" w15:restartNumberingAfterBreak="0">
    <w:nsid w:val="28B55321"/>
    <w:multiLevelType w:val="hybridMultilevel"/>
    <w:tmpl w:val="B02072CE"/>
    <w:lvl w:ilvl="0" w:tplc="04150017">
      <w:start w:val="1"/>
      <w:numFmt w:val="lowerLetter"/>
      <w:lvlText w:val="%1)"/>
      <w:lvlJc w:val="left"/>
      <w:pPr>
        <w:ind w:left="1146" w:hanging="360"/>
      </w:pPr>
      <w:rPr>
        <w:rFonts w:hint="default"/>
        <w:b w:val="0"/>
        <w:color w:val="000000" w:themeColor="text1"/>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2C6A2686"/>
    <w:multiLevelType w:val="hybridMultilevel"/>
    <w:tmpl w:val="1B6A14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89273D"/>
    <w:multiLevelType w:val="hybridMultilevel"/>
    <w:tmpl w:val="4204EE22"/>
    <w:lvl w:ilvl="0" w:tplc="44ACF334">
      <w:start w:val="1"/>
      <w:numFmt w:val="lowerLetter"/>
      <w:lvlText w:val="%1)"/>
      <w:lvlJc w:val="left"/>
      <w:pPr>
        <w:ind w:left="1146" w:hanging="360"/>
      </w:pPr>
      <w:rPr>
        <w:rFonts w:hint="default"/>
        <w:b w:val="0"/>
        <w:color w:val="000000" w:themeColor="text1"/>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2ECF79FE"/>
    <w:multiLevelType w:val="hybridMultilevel"/>
    <w:tmpl w:val="24205AC8"/>
    <w:lvl w:ilvl="0" w:tplc="81507E2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348332D8"/>
    <w:multiLevelType w:val="hybridMultilevel"/>
    <w:tmpl w:val="101C4B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93240BD"/>
    <w:multiLevelType w:val="hybridMultilevel"/>
    <w:tmpl w:val="E11C8600"/>
    <w:lvl w:ilvl="0" w:tplc="F84C40CE">
      <w:start w:val="1"/>
      <w:numFmt w:val="decimal"/>
      <w:lvlText w:val="%1."/>
      <w:lvlJc w:val="left"/>
      <w:pPr>
        <w:ind w:left="1437" w:hanging="360"/>
      </w:pPr>
      <w:rPr>
        <w:rFonts w:hint="default"/>
      </w:r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19" w15:restartNumberingAfterBreak="0">
    <w:nsid w:val="4A3E72DD"/>
    <w:multiLevelType w:val="hybridMultilevel"/>
    <w:tmpl w:val="4594CEE2"/>
    <w:lvl w:ilvl="0" w:tplc="3FD0893E">
      <w:start w:val="1"/>
      <w:numFmt w:val="decimal"/>
      <w:lvlText w:val="%1."/>
      <w:lvlJc w:val="left"/>
      <w:pPr>
        <w:ind w:left="720"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C74327F"/>
    <w:multiLevelType w:val="hybridMultilevel"/>
    <w:tmpl w:val="D410E330"/>
    <w:lvl w:ilvl="0" w:tplc="4C7C9E4C">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5868532E"/>
    <w:multiLevelType w:val="hybridMultilevel"/>
    <w:tmpl w:val="93C42CAE"/>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2" w15:restartNumberingAfterBreak="0">
    <w:nsid w:val="5D043227"/>
    <w:multiLevelType w:val="hybridMultilevel"/>
    <w:tmpl w:val="83D88B3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3" w15:restartNumberingAfterBreak="0">
    <w:nsid w:val="61B40949"/>
    <w:multiLevelType w:val="hybridMultilevel"/>
    <w:tmpl w:val="3FAC1D02"/>
    <w:lvl w:ilvl="0" w:tplc="19E0F81E">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9460C88A">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1B65518"/>
    <w:multiLevelType w:val="hybridMultilevel"/>
    <w:tmpl w:val="B5FADB52"/>
    <w:lvl w:ilvl="0" w:tplc="F84C40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3157A11"/>
    <w:multiLevelType w:val="hybridMultilevel"/>
    <w:tmpl w:val="715EA376"/>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26" w15:restartNumberingAfterBreak="0">
    <w:nsid w:val="67993759"/>
    <w:multiLevelType w:val="hybridMultilevel"/>
    <w:tmpl w:val="04A2F3A6"/>
    <w:lvl w:ilvl="0" w:tplc="04150001">
      <w:start w:val="1"/>
      <w:numFmt w:val="bullet"/>
      <w:lvlText w:val=""/>
      <w:lvlJc w:val="left"/>
      <w:pPr>
        <w:ind w:left="1437" w:hanging="360"/>
      </w:pPr>
      <w:rPr>
        <w:rFonts w:ascii="Symbol" w:hAnsi="Symbol" w:hint="default"/>
      </w:rPr>
    </w:lvl>
    <w:lvl w:ilvl="1" w:tplc="04150003" w:tentative="1">
      <w:start w:val="1"/>
      <w:numFmt w:val="bullet"/>
      <w:lvlText w:val="o"/>
      <w:lvlJc w:val="left"/>
      <w:pPr>
        <w:ind w:left="2157" w:hanging="360"/>
      </w:pPr>
      <w:rPr>
        <w:rFonts w:ascii="Courier New" w:hAnsi="Courier New" w:cs="Courier New" w:hint="default"/>
      </w:rPr>
    </w:lvl>
    <w:lvl w:ilvl="2" w:tplc="04150005" w:tentative="1">
      <w:start w:val="1"/>
      <w:numFmt w:val="bullet"/>
      <w:lvlText w:val=""/>
      <w:lvlJc w:val="left"/>
      <w:pPr>
        <w:ind w:left="2877" w:hanging="360"/>
      </w:pPr>
      <w:rPr>
        <w:rFonts w:ascii="Wingdings" w:hAnsi="Wingdings" w:hint="default"/>
      </w:rPr>
    </w:lvl>
    <w:lvl w:ilvl="3" w:tplc="04150001" w:tentative="1">
      <w:start w:val="1"/>
      <w:numFmt w:val="bullet"/>
      <w:lvlText w:val=""/>
      <w:lvlJc w:val="left"/>
      <w:pPr>
        <w:ind w:left="3597" w:hanging="360"/>
      </w:pPr>
      <w:rPr>
        <w:rFonts w:ascii="Symbol" w:hAnsi="Symbol" w:hint="default"/>
      </w:rPr>
    </w:lvl>
    <w:lvl w:ilvl="4" w:tplc="04150003" w:tentative="1">
      <w:start w:val="1"/>
      <w:numFmt w:val="bullet"/>
      <w:lvlText w:val="o"/>
      <w:lvlJc w:val="left"/>
      <w:pPr>
        <w:ind w:left="4317" w:hanging="360"/>
      </w:pPr>
      <w:rPr>
        <w:rFonts w:ascii="Courier New" w:hAnsi="Courier New" w:cs="Courier New" w:hint="default"/>
      </w:rPr>
    </w:lvl>
    <w:lvl w:ilvl="5" w:tplc="04150005" w:tentative="1">
      <w:start w:val="1"/>
      <w:numFmt w:val="bullet"/>
      <w:lvlText w:val=""/>
      <w:lvlJc w:val="left"/>
      <w:pPr>
        <w:ind w:left="5037" w:hanging="360"/>
      </w:pPr>
      <w:rPr>
        <w:rFonts w:ascii="Wingdings" w:hAnsi="Wingdings" w:hint="default"/>
      </w:rPr>
    </w:lvl>
    <w:lvl w:ilvl="6" w:tplc="04150001" w:tentative="1">
      <w:start w:val="1"/>
      <w:numFmt w:val="bullet"/>
      <w:lvlText w:val=""/>
      <w:lvlJc w:val="left"/>
      <w:pPr>
        <w:ind w:left="5757" w:hanging="360"/>
      </w:pPr>
      <w:rPr>
        <w:rFonts w:ascii="Symbol" w:hAnsi="Symbol" w:hint="default"/>
      </w:rPr>
    </w:lvl>
    <w:lvl w:ilvl="7" w:tplc="04150003" w:tentative="1">
      <w:start w:val="1"/>
      <w:numFmt w:val="bullet"/>
      <w:lvlText w:val="o"/>
      <w:lvlJc w:val="left"/>
      <w:pPr>
        <w:ind w:left="6477" w:hanging="360"/>
      </w:pPr>
      <w:rPr>
        <w:rFonts w:ascii="Courier New" w:hAnsi="Courier New" w:cs="Courier New" w:hint="default"/>
      </w:rPr>
    </w:lvl>
    <w:lvl w:ilvl="8" w:tplc="04150005" w:tentative="1">
      <w:start w:val="1"/>
      <w:numFmt w:val="bullet"/>
      <w:lvlText w:val=""/>
      <w:lvlJc w:val="left"/>
      <w:pPr>
        <w:ind w:left="7197" w:hanging="360"/>
      </w:pPr>
      <w:rPr>
        <w:rFonts w:ascii="Wingdings" w:hAnsi="Wingdings" w:hint="default"/>
      </w:rPr>
    </w:lvl>
  </w:abstractNum>
  <w:abstractNum w:abstractNumId="27" w15:restartNumberingAfterBreak="0">
    <w:nsid w:val="6B0F71CA"/>
    <w:multiLevelType w:val="hybridMultilevel"/>
    <w:tmpl w:val="75DCDD18"/>
    <w:lvl w:ilvl="0" w:tplc="BF52353A">
      <w:start w:val="1"/>
      <w:numFmt w:val="decimal"/>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6D27334D"/>
    <w:multiLevelType w:val="hybridMultilevel"/>
    <w:tmpl w:val="262CCBDE"/>
    <w:lvl w:ilvl="0" w:tplc="8EEEDF88">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15:restartNumberingAfterBreak="0">
    <w:nsid w:val="71D1205A"/>
    <w:multiLevelType w:val="hybridMultilevel"/>
    <w:tmpl w:val="8760F276"/>
    <w:lvl w:ilvl="0" w:tplc="14CAFBF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0" w15:restartNumberingAfterBreak="0">
    <w:nsid w:val="746E60FB"/>
    <w:multiLevelType w:val="hybridMultilevel"/>
    <w:tmpl w:val="7D780A6E"/>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1" w15:restartNumberingAfterBreak="0">
    <w:nsid w:val="752E250E"/>
    <w:multiLevelType w:val="hybridMultilevel"/>
    <w:tmpl w:val="DD942EB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53C5980"/>
    <w:multiLevelType w:val="hybridMultilevel"/>
    <w:tmpl w:val="8DC6616C"/>
    <w:lvl w:ilvl="0" w:tplc="F84C40CE">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3" w15:restartNumberingAfterBreak="0">
    <w:nsid w:val="75453899"/>
    <w:multiLevelType w:val="hybridMultilevel"/>
    <w:tmpl w:val="8BA82046"/>
    <w:lvl w:ilvl="0" w:tplc="657A870E">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777066D6"/>
    <w:multiLevelType w:val="hybridMultilevel"/>
    <w:tmpl w:val="DD6035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E1D7A67"/>
    <w:multiLevelType w:val="hybridMultilevel"/>
    <w:tmpl w:val="351A79AC"/>
    <w:lvl w:ilvl="0" w:tplc="2872E0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31"/>
  </w:num>
  <w:num w:numId="3">
    <w:abstractNumId w:val="16"/>
  </w:num>
  <w:num w:numId="4">
    <w:abstractNumId w:val="33"/>
  </w:num>
  <w:num w:numId="5">
    <w:abstractNumId w:val="20"/>
  </w:num>
  <w:num w:numId="6">
    <w:abstractNumId w:val="15"/>
  </w:num>
  <w:num w:numId="7">
    <w:abstractNumId w:val="17"/>
  </w:num>
  <w:num w:numId="8">
    <w:abstractNumId w:val="0"/>
  </w:num>
  <w:num w:numId="9">
    <w:abstractNumId w:val="12"/>
  </w:num>
  <w:num w:numId="10">
    <w:abstractNumId w:val="9"/>
  </w:num>
  <w:num w:numId="11">
    <w:abstractNumId w:val="7"/>
  </w:num>
  <w:num w:numId="12">
    <w:abstractNumId w:val="22"/>
  </w:num>
  <w:num w:numId="13">
    <w:abstractNumId w:val="19"/>
  </w:num>
  <w:num w:numId="14">
    <w:abstractNumId w:val="25"/>
  </w:num>
  <w:num w:numId="15">
    <w:abstractNumId w:val="21"/>
  </w:num>
  <w:num w:numId="16">
    <w:abstractNumId w:val="5"/>
  </w:num>
  <w:num w:numId="17">
    <w:abstractNumId w:val="13"/>
  </w:num>
  <w:num w:numId="18">
    <w:abstractNumId w:val="28"/>
  </w:num>
  <w:num w:numId="19">
    <w:abstractNumId w:val="27"/>
  </w:num>
  <w:num w:numId="20">
    <w:abstractNumId w:val="4"/>
  </w:num>
  <w:num w:numId="21">
    <w:abstractNumId w:val="34"/>
  </w:num>
  <w:num w:numId="22">
    <w:abstractNumId w:val="23"/>
  </w:num>
  <w:num w:numId="23">
    <w:abstractNumId w:val="14"/>
  </w:num>
  <w:num w:numId="24">
    <w:abstractNumId w:val="26"/>
  </w:num>
  <w:num w:numId="25">
    <w:abstractNumId w:val="35"/>
  </w:num>
  <w:num w:numId="26">
    <w:abstractNumId w:val="3"/>
  </w:num>
  <w:num w:numId="27">
    <w:abstractNumId w:val="11"/>
  </w:num>
  <w:num w:numId="28">
    <w:abstractNumId w:val="29"/>
  </w:num>
  <w:num w:numId="29">
    <w:abstractNumId w:val="24"/>
  </w:num>
  <w:num w:numId="30">
    <w:abstractNumId w:val="30"/>
  </w:num>
  <w:num w:numId="31">
    <w:abstractNumId w:val="10"/>
  </w:num>
  <w:num w:numId="32">
    <w:abstractNumId w:val="1"/>
  </w:num>
  <w:num w:numId="33">
    <w:abstractNumId w:val="8"/>
  </w:num>
  <w:num w:numId="34">
    <w:abstractNumId w:val="6"/>
  </w:num>
  <w:num w:numId="35">
    <w:abstractNumId w:val="32"/>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23C"/>
    <w:rsid w:val="00020088"/>
    <w:rsid w:val="000401C7"/>
    <w:rsid w:val="000453DA"/>
    <w:rsid w:val="000517CC"/>
    <w:rsid w:val="00063F1B"/>
    <w:rsid w:val="0009500A"/>
    <w:rsid w:val="00126A0D"/>
    <w:rsid w:val="0014418B"/>
    <w:rsid w:val="0014663E"/>
    <w:rsid w:val="001A1F1C"/>
    <w:rsid w:val="00203701"/>
    <w:rsid w:val="00266E35"/>
    <w:rsid w:val="002F2274"/>
    <w:rsid w:val="002F4C75"/>
    <w:rsid w:val="0030422D"/>
    <w:rsid w:val="003228E2"/>
    <w:rsid w:val="00325B1C"/>
    <w:rsid w:val="00347C59"/>
    <w:rsid w:val="00364D36"/>
    <w:rsid w:val="003B4012"/>
    <w:rsid w:val="003D4711"/>
    <w:rsid w:val="003F4028"/>
    <w:rsid w:val="00414044"/>
    <w:rsid w:val="004207F6"/>
    <w:rsid w:val="004338D9"/>
    <w:rsid w:val="00444B91"/>
    <w:rsid w:val="004876C2"/>
    <w:rsid w:val="00494CC2"/>
    <w:rsid w:val="004B055B"/>
    <w:rsid w:val="004E1571"/>
    <w:rsid w:val="004E4D4A"/>
    <w:rsid w:val="004F5F07"/>
    <w:rsid w:val="00513163"/>
    <w:rsid w:val="00535C7B"/>
    <w:rsid w:val="005724DC"/>
    <w:rsid w:val="005A4FAD"/>
    <w:rsid w:val="005A76C3"/>
    <w:rsid w:val="005B223C"/>
    <w:rsid w:val="005B72E9"/>
    <w:rsid w:val="005C7D03"/>
    <w:rsid w:val="005D1F55"/>
    <w:rsid w:val="00605134"/>
    <w:rsid w:val="00623C46"/>
    <w:rsid w:val="00636BF1"/>
    <w:rsid w:val="00671465"/>
    <w:rsid w:val="0069793F"/>
    <w:rsid w:val="006A66E8"/>
    <w:rsid w:val="006F6AA9"/>
    <w:rsid w:val="00714C7A"/>
    <w:rsid w:val="00722F58"/>
    <w:rsid w:val="0073283E"/>
    <w:rsid w:val="007D12E5"/>
    <w:rsid w:val="007F2874"/>
    <w:rsid w:val="00817322"/>
    <w:rsid w:val="00852F0F"/>
    <w:rsid w:val="00880014"/>
    <w:rsid w:val="00886791"/>
    <w:rsid w:val="008A5BB1"/>
    <w:rsid w:val="00951B5D"/>
    <w:rsid w:val="00976E44"/>
    <w:rsid w:val="009A1DD5"/>
    <w:rsid w:val="009A3EEE"/>
    <w:rsid w:val="009C51DB"/>
    <w:rsid w:val="009D3BDB"/>
    <w:rsid w:val="009E0238"/>
    <w:rsid w:val="00A32C47"/>
    <w:rsid w:val="00A51ABF"/>
    <w:rsid w:val="00A56B42"/>
    <w:rsid w:val="00AA207D"/>
    <w:rsid w:val="00AB2926"/>
    <w:rsid w:val="00AB46BF"/>
    <w:rsid w:val="00AC758D"/>
    <w:rsid w:val="00AD1A08"/>
    <w:rsid w:val="00AE630F"/>
    <w:rsid w:val="00B32FF0"/>
    <w:rsid w:val="00B50F86"/>
    <w:rsid w:val="00B70863"/>
    <w:rsid w:val="00B87C9F"/>
    <w:rsid w:val="00BA6C90"/>
    <w:rsid w:val="00BD4178"/>
    <w:rsid w:val="00C00B7C"/>
    <w:rsid w:val="00C03AFE"/>
    <w:rsid w:val="00C31D6C"/>
    <w:rsid w:val="00C343F8"/>
    <w:rsid w:val="00C40AA3"/>
    <w:rsid w:val="00C70BC4"/>
    <w:rsid w:val="00C80061"/>
    <w:rsid w:val="00CA13D9"/>
    <w:rsid w:val="00CC52F0"/>
    <w:rsid w:val="00CD72B2"/>
    <w:rsid w:val="00D04F24"/>
    <w:rsid w:val="00D2709B"/>
    <w:rsid w:val="00D7100E"/>
    <w:rsid w:val="00D72191"/>
    <w:rsid w:val="00DB7385"/>
    <w:rsid w:val="00DC7362"/>
    <w:rsid w:val="00DE2809"/>
    <w:rsid w:val="00E30B2C"/>
    <w:rsid w:val="00E45E71"/>
    <w:rsid w:val="00E55452"/>
    <w:rsid w:val="00E67D42"/>
    <w:rsid w:val="00E8171E"/>
    <w:rsid w:val="00E84711"/>
    <w:rsid w:val="00E8774C"/>
    <w:rsid w:val="00E95E58"/>
    <w:rsid w:val="00E96AF4"/>
    <w:rsid w:val="00EC62F6"/>
    <w:rsid w:val="00ED23D7"/>
    <w:rsid w:val="00EF4C93"/>
    <w:rsid w:val="00F049F2"/>
    <w:rsid w:val="00F16EE8"/>
    <w:rsid w:val="00F40A27"/>
    <w:rsid w:val="00F835C8"/>
    <w:rsid w:val="00FD25C6"/>
    <w:rsid w:val="00FF26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E30B9"/>
  <w15:docId w15:val="{FF42CAA6-6AD2-459A-BD1F-3103907EC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360" w:lineRule="auto"/>
        <w:ind w:left="143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B223C"/>
    <w:pPr>
      <w:ind w:left="720"/>
      <w:contextualSpacing/>
    </w:pPr>
  </w:style>
  <w:style w:type="character" w:styleId="Hipercze">
    <w:name w:val="Hyperlink"/>
    <w:basedOn w:val="Domylnaczcionkaakapitu"/>
    <w:uiPriority w:val="99"/>
    <w:unhideWhenUsed/>
    <w:rsid w:val="00817322"/>
    <w:rPr>
      <w:color w:val="0563C1" w:themeColor="hyperlink"/>
      <w:u w:val="single"/>
    </w:rPr>
  </w:style>
  <w:style w:type="character" w:styleId="Odwoaniedokomentarza">
    <w:name w:val="annotation reference"/>
    <w:basedOn w:val="Domylnaczcionkaakapitu"/>
    <w:uiPriority w:val="99"/>
    <w:semiHidden/>
    <w:unhideWhenUsed/>
    <w:rsid w:val="00E8171E"/>
    <w:rPr>
      <w:sz w:val="16"/>
      <w:szCs w:val="16"/>
    </w:rPr>
  </w:style>
  <w:style w:type="paragraph" w:styleId="Tekstkomentarza">
    <w:name w:val="annotation text"/>
    <w:basedOn w:val="Normalny"/>
    <w:link w:val="TekstkomentarzaZnak"/>
    <w:uiPriority w:val="99"/>
    <w:semiHidden/>
    <w:unhideWhenUsed/>
    <w:rsid w:val="00E8171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8171E"/>
    <w:rPr>
      <w:sz w:val="20"/>
      <w:szCs w:val="20"/>
    </w:rPr>
  </w:style>
  <w:style w:type="paragraph" w:styleId="Tematkomentarza">
    <w:name w:val="annotation subject"/>
    <w:basedOn w:val="Tekstkomentarza"/>
    <w:next w:val="Tekstkomentarza"/>
    <w:link w:val="TematkomentarzaZnak"/>
    <w:uiPriority w:val="99"/>
    <w:semiHidden/>
    <w:unhideWhenUsed/>
    <w:rsid w:val="00E8171E"/>
    <w:rPr>
      <w:b/>
      <w:bCs/>
    </w:rPr>
  </w:style>
  <w:style w:type="character" w:customStyle="1" w:styleId="TematkomentarzaZnak">
    <w:name w:val="Temat komentarza Znak"/>
    <w:basedOn w:val="TekstkomentarzaZnak"/>
    <w:link w:val="Tematkomentarza"/>
    <w:uiPriority w:val="99"/>
    <w:semiHidden/>
    <w:rsid w:val="00E8171E"/>
    <w:rPr>
      <w:b/>
      <w:bCs/>
      <w:sz w:val="20"/>
      <w:szCs w:val="20"/>
    </w:rPr>
  </w:style>
  <w:style w:type="paragraph" w:styleId="Tekstdymka">
    <w:name w:val="Balloon Text"/>
    <w:basedOn w:val="Normalny"/>
    <w:link w:val="TekstdymkaZnak"/>
    <w:uiPriority w:val="99"/>
    <w:semiHidden/>
    <w:unhideWhenUsed/>
    <w:rsid w:val="00E8171E"/>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8171E"/>
    <w:rPr>
      <w:rFonts w:ascii="Segoe UI" w:hAnsi="Segoe UI" w:cs="Segoe UI"/>
      <w:sz w:val="18"/>
      <w:szCs w:val="18"/>
    </w:rPr>
  </w:style>
  <w:style w:type="paragraph" w:customStyle="1" w:styleId="Default">
    <w:name w:val="Default"/>
    <w:rsid w:val="00E8171E"/>
    <w:pPr>
      <w:autoSpaceDE w:val="0"/>
      <w:autoSpaceDN w:val="0"/>
      <w:adjustRightInd w:val="0"/>
      <w:spacing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BD4178"/>
    <w:pPr>
      <w:tabs>
        <w:tab w:val="center" w:pos="4536"/>
        <w:tab w:val="right" w:pos="9072"/>
      </w:tabs>
      <w:spacing w:line="240" w:lineRule="auto"/>
    </w:pPr>
  </w:style>
  <w:style w:type="character" w:customStyle="1" w:styleId="NagwekZnak">
    <w:name w:val="Nagłówek Znak"/>
    <w:basedOn w:val="Domylnaczcionkaakapitu"/>
    <w:link w:val="Nagwek"/>
    <w:uiPriority w:val="99"/>
    <w:rsid w:val="00BD4178"/>
  </w:style>
  <w:style w:type="paragraph" w:styleId="Stopka">
    <w:name w:val="footer"/>
    <w:basedOn w:val="Normalny"/>
    <w:link w:val="StopkaZnak"/>
    <w:uiPriority w:val="99"/>
    <w:unhideWhenUsed/>
    <w:rsid w:val="00BD4178"/>
    <w:pPr>
      <w:tabs>
        <w:tab w:val="center" w:pos="4536"/>
        <w:tab w:val="right" w:pos="9072"/>
      </w:tabs>
      <w:spacing w:line="240" w:lineRule="auto"/>
    </w:pPr>
  </w:style>
  <w:style w:type="character" w:customStyle="1" w:styleId="StopkaZnak">
    <w:name w:val="Stopka Znak"/>
    <w:basedOn w:val="Domylnaczcionkaakapitu"/>
    <w:link w:val="Stopka"/>
    <w:uiPriority w:val="99"/>
    <w:rsid w:val="00BD4178"/>
  </w:style>
  <w:style w:type="paragraph" w:styleId="Poprawka">
    <w:name w:val="Revision"/>
    <w:hidden/>
    <w:uiPriority w:val="99"/>
    <w:semiHidden/>
    <w:rsid w:val="00414044"/>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282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F83CC7-C9C5-4C4D-83A1-38C903DEB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1613</Words>
  <Characters>9682</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trans</Company>
  <LinksUpToDate>false</LinksUpToDate>
  <CharactersWithSpaces>11273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Paweł Chalecki</dc:creator>
  <cp:lastModifiedBy>Olga Dąbska</cp:lastModifiedBy>
  <cp:revision>4</cp:revision>
  <dcterms:created xsi:type="dcterms:W3CDTF">2023-03-08T09:15:00Z</dcterms:created>
  <dcterms:modified xsi:type="dcterms:W3CDTF">2023-04-11T09:35:00Z</dcterms:modified>
</cp:coreProperties>
</file>